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2BE8" w14:textId="77777777" w:rsidR="00B00A63" w:rsidRPr="00681A3D" w:rsidRDefault="006C513A" w:rsidP="0067635F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81A3D">
        <w:rPr>
          <w:rFonts w:ascii="GHEA Grapalat" w:hAnsi="GHEA Grapalat"/>
          <w:b/>
          <w:sz w:val="28"/>
          <w:szCs w:val="28"/>
          <w:lang w:val="en-US"/>
        </w:rPr>
        <w:t>ՀԱՆՐԱՅԻՆ ԱՌՈՂՋՈՒԹՅԱՆ ՖԱԿՈՒԼՏԵՏ</w:t>
      </w:r>
    </w:p>
    <w:p w14:paraId="4E0D29DD" w14:textId="77777777" w:rsidR="0067635F" w:rsidRPr="00681A3D" w:rsidRDefault="0044472F" w:rsidP="0067635F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81A3D">
        <w:rPr>
          <w:rFonts w:ascii="GHEA Grapalat" w:hAnsi="GHEA Grapalat"/>
          <w:b/>
          <w:sz w:val="28"/>
          <w:szCs w:val="28"/>
          <w:lang w:val="en-US"/>
        </w:rPr>
        <w:t>ՄԱԳԻՍՏՐՈՍԱԿԱՆ ԹԵԶԻ ԿԱՌՈՒՑՎԱԾՔԸ</w:t>
      </w:r>
      <w:r w:rsidR="006D5399" w:rsidRPr="00681A3D">
        <w:rPr>
          <w:rFonts w:ascii="GHEA Grapalat" w:hAnsi="GHEA Grapalat"/>
          <w:b/>
          <w:sz w:val="28"/>
          <w:szCs w:val="28"/>
          <w:lang w:val="en-US"/>
        </w:rPr>
        <w:t xml:space="preserve"> ԵՎ ԾԱՎԱԼԸ</w:t>
      </w:r>
    </w:p>
    <w:p w14:paraId="6AC0DED8" w14:textId="77777777" w:rsidR="007D6194" w:rsidRPr="007D6194" w:rsidRDefault="007D6194" w:rsidP="007D61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7D61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ՄԱԳԻՍՏՐՈՍԱԿԱՆ ԹԵԶԻ ՆՊԱՏԱԿԸ</w:t>
      </w:r>
    </w:p>
    <w:p w14:paraId="04320307" w14:textId="0ACFD31B" w:rsidR="007D6194" w:rsidRPr="007D6194" w:rsidRDefault="007D6194" w:rsidP="007D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Մագիստրոսական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թեզը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(ՄԹ)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Հանրային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առողջապահության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մագիստրոսական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ծրագրի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ավարտական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ակադեմիական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աշխատանք</w:t>
      </w:r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է,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որը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հիմնա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րար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ապացույցներով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ցույց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է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տալիս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որ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ուսանողը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ձևավորել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յուրացրել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է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անկախ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մասնագիտական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հետազոտական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գործունեության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համար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պահանջվող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հիմնական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հանրային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առողջապահական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կարողությունները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այդ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թվում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՝</w:t>
      </w:r>
    </w:p>
    <w:p w14:paraId="0DAACF01" w14:textId="77777777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ինքնուրույն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հանրային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առողջության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հետազոտություն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նախագծելու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իրականացնելու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կարողություն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CD41A53" w14:textId="77777777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առողջապահական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համակարգի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բնակչության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առողջական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խնդիրների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քննադատական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վերլուծություն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002CE80" w14:textId="7463743C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համաճարակաբանական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վիճակագրական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վերլուծական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մեթոդների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կիրառություն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26B8D127" w14:textId="5451A29E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ստացված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արդյունքների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մեկնաբանում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՝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հաշվի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առնելով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առողջության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վրա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ազդող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սոցիալական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տնտեսական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շրջակա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միջավայրի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գործոննե</w:t>
      </w:r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ը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B3C980B" w14:textId="77777777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ապացույցների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վրա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հիմնված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եզրակացություններ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առաջարկություններ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ձևակերպելու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կարողություն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EA18D6C" w14:textId="77777777" w:rsidR="007D6194" w:rsidRPr="007D6194" w:rsidRDefault="007D6194" w:rsidP="007D61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էթիկական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նորմերի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ակադեմիական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ազնվության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պահպանում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հետազոտական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գործընթացի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ամբողջ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ընթացքում</w:t>
      </w:r>
      <w:proofErr w:type="spellEnd"/>
      <w:r w:rsidRPr="007D6194">
        <w:rPr>
          <w:rFonts w:ascii="Times New Roman" w:eastAsia="Times New Roman" w:hAnsi="Times New Roman" w:cs="Times New Roman"/>
          <w:sz w:val="24"/>
          <w:szCs w:val="24"/>
          <w:lang w:val="en-US"/>
        </w:rPr>
        <w:t>։</w:t>
      </w:r>
    </w:p>
    <w:p w14:paraId="64CA1F50" w14:textId="77777777" w:rsidR="00101D99" w:rsidRPr="00681A3D" w:rsidRDefault="00101D99" w:rsidP="00101D99">
      <w:pPr>
        <w:spacing w:after="0"/>
        <w:ind w:firstLine="360"/>
        <w:rPr>
          <w:rFonts w:ascii="GHEA Grapalat" w:hAnsi="GHEA Grapalat" w:cs="Sylfaen"/>
          <w:b/>
          <w:sz w:val="26"/>
          <w:szCs w:val="26"/>
          <w:lang w:val="en-US"/>
        </w:rPr>
      </w:pPr>
      <w:proofErr w:type="spellStart"/>
      <w:r w:rsidRPr="00681A3D">
        <w:rPr>
          <w:rFonts w:ascii="GHEA Grapalat" w:hAnsi="GHEA Grapalat" w:cs="Sylfaen"/>
          <w:b/>
          <w:sz w:val="28"/>
          <w:szCs w:val="28"/>
          <w:lang w:val="en-US"/>
        </w:rPr>
        <w:t>Տեքստի</w:t>
      </w:r>
      <w:proofErr w:type="spellEnd"/>
      <w:r w:rsidRPr="00681A3D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b/>
          <w:sz w:val="28"/>
          <w:szCs w:val="28"/>
          <w:lang w:val="en-US"/>
        </w:rPr>
        <w:t>ձևավորման</w:t>
      </w:r>
      <w:proofErr w:type="spellEnd"/>
      <w:r w:rsidRPr="00681A3D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b/>
          <w:sz w:val="28"/>
          <w:szCs w:val="28"/>
          <w:lang w:val="en-US"/>
        </w:rPr>
        <w:t>պահանջներ</w:t>
      </w:r>
      <w:proofErr w:type="spellEnd"/>
      <w:r w:rsidRPr="00681A3D">
        <w:rPr>
          <w:rFonts w:ascii="GHEA Grapalat" w:hAnsi="GHEA Grapalat" w:cs="Sylfaen"/>
          <w:b/>
          <w:sz w:val="26"/>
          <w:szCs w:val="26"/>
          <w:lang w:val="en-US"/>
        </w:rPr>
        <w:t>՝</w:t>
      </w:r>
    </w:p>
    <w:p w14:paraId="34391599" w14:textId="0054EDE8" w:rsidR="007D6194" w:rsidRPr="007D6194" w:rsidRDefault="007D6194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Մագիստրոսական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թեզի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(ՄԹ)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ծավալը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լինի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30-45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տպագրական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էջ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ներառում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տիտղոսաթերթը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հավելվածները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:</w:t>
      </w:r>
    </w:p>
    <w:p w14:paraId="54ED22E3" w14:textId="3AA7035F" w:rsidR="001B66FC" w:rsidRPr="001B66FC" w:rsidRDefault="00EA18E4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r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 xml:space="preserve">Մագիստրոսական թեզը պաշտպանության է ներկայացվում համակարգչային շարվածքով՝ տպագիր (կազմված) և էլեկտրոնային տարբերակներով: </w:t>
      </w:r>
    </w:p>
    <w:p w14:paraId="70082EF4" w14:textId="2860384E" w:rsidR="00EA18E4" w:rsidRPr="001B66FC" w:rsidRDefault="00EA18E4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r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>Թղթի չափսը՝ A4 (210 մմ x 297 մմ), լուսանցքները՝ ձախից 3.0 սմ, աջից՝ 1.5 սմ, վերևից՝ 2.0 սմ և ներքևից՝ 2.5 սմ</w:t>
      </w:r>
      <w:r w:rsidR="001B66FC">
        <w:rPr>
          <w:rFonts w:ascii="GHEA Grapalat" w:hAnsi="GHEA Grapalat" w:cs="Times"/>
          <w:color w:val="000000"/>
          <w:sz w:val="24"/>
          <w:szCs w:val="24"/>
          <w:lang w:val="hy-AM"/>
        </w:rPr>
        <w:t>:</w:t>
      </w:r>
    </w:p>
    <w:p w14:paraId="23E10590" w14:textId="5D434105" w:rsidR="00EA18E4" w:rsidRPr="001B66FC" w:rsidRDefault="00EA18E4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r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>Նյութը տպվում է թերթի միայն մեկ երեսին: Տեքստը մուտքագրվում է «GHEA Grapalat» տառատեսակների կիրառմամբ: Տեքստը շար</w:t>
      </w:r>
      <w:r w:rsidR="00AA2B90">
        <w:rPr>
          <w:rFonts w:ascii="GHEA Grapalat" w:hAnsi="GHEA Grapalat" w:cs="Times"/>
          <w:color w:val="000000"/>
          <w:sz w:val="24"/>
          <w:szCs w:val="24"/>
          <w:lang w:val="hy-AM"/>
        </w:rPr>
        <w:t>ադրվ</w:t>
      </w:r>
      <w:r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 xml:space="preserve">ում </w:t>
      </w:r>
      <w:r w:rsidR="00AA2B90">
        <w:rPr>
          <w:rFonts w:ascii="GHEA Grapalat" w:hAnsi="GHEA Grapalat" w:cs="Times"/>
          <w:color w:val="000000"/>
          <w:sz w:val="24"/>
          <w:szCs w:val="24"/>
          <w:lang w:val="hy-AM"/>
        </w:rPr>
        <w:t>է</w:t>
      </w:r>
      <w:r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 xml:space="preserve"> 12 pt տառաչափով, միջտողային հեռավորությունը՝ 1.5: </w:t>
      </w:r>
      <w:r w:rsidR="00992FFE" w:rsidRPr="001B66FC">
        <w:rPr>
          <w:rFonts w:ascii="GHEA Grapalat" w:hAnsi="GHEA Grapalat" w:cs="Times"/>
          <w:color w:val="000000"/>
          <w:sz w:val="24"/>
          <w:szCs w:val="24"/>
          <w:lang w:val="hy-AM"/>
        </w:rPr>
        <w:t xml:space="preserve">Պարբերությունները </w:t>
      </w:r>
      <w:r w:rsidR="00992FFE" w:rsidRPr="001B66FC">
        <w:rPr>
          <w:rFonts w:ascii="GHEA Grapalat" w:hAnsi="GHEA Grapalat" w:cs="Times"/>
          <w:sz w:val="24"/>
          <w:szCs w:val="24"/>
          <w:lang w:val="hy-AM"/>
        </w:rPr>
        <w:t>հավասարեցվում են երկու կողմերից, սկսվում են 1 սմ խորքից:</w:t>
      </w:r>
    </w:p>
    <w:p w14:paraId="4FA9952A" w14:textId="46F1F859" w:rsidR="00EA18E4" w:rsidRPr="001B66FC" w:rsidRDefault="00EA18E4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r w:rsidRPr="001B66FC">
        <w:rPr>
          <w:rFonts w:ascii="GHEA Grapalat" w:hAnsi="GHEA Grapalat" w:cs="Times"/>
          <w:sz w:val="24"/>
          <w:szCs w:val="24"/>
          <w:lang w:val="hy-AM"/>
        </w:rPr>
        <w:t xml:space="preserve">Գլուխների վերնագրերը գրվում են թավ (bold) և ուղիղ գլխատառերով, 14 pt տառաչափով: Յուրաքանչյուր գլուխ սկսվում է նոր էջից: </w:t>
      </w:r>
    </w:p>
    <w:p w14:paraId="20A2782D" w14:textId="1561453B" w:rsidR="00101D99" w:rsidRPr="00681A3D" w:rsidRDefault="00101D99" w:rsidP="00015D4A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 w:cs="Sylfaen"/>
          <w:sz w:val="24"/>
          <w:szCs w:val="24"/>
          <w:lang w:val="en-US"/>
        </w:rPr>
        <w:t>ՄԹ</w:t>
      </w:r>
      <w:r w:rsidRPr="00681A3D">
        <w:rPr>
          <w:rFonts w:ascii="GHEA Grapalat" w:hAnsi="GHEA Grapalat"/>
          <w:sz w:val="24"/>
          <w:szCs w:val="24"/>
          <w:lang w:val="en-US"/>
        </w:rPr>
        <w:t>-</w:t>
      </w:r>
      <w:r w:rsidRPr="00681A3D">
        <w:rPr>
          <w:rFonts w:ascii="GHEA Grapalat" w:hAnsi="GHEA Grapalat" w:cs="Sylfaen"/>
          <w:sz w:val="24"/>
          <w:szCs w:val="24"/>
          <w:lang w:val="en-US"/>
        </w:rPr>
        <w:t>ի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տիտղոսաթերթն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առաջին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էջն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1A3D">
        <w:rPr>
          <w:rFonts w:ascii="GHEA Grapalat" w:hAnsi="GHEA Grapalat" w:cs="Sylfaen"/>
          <w:sz w:val="24"/>
          <w:szCs w:val="24"/>
          <w:lang w:val="en-US"/>
        </w:rPr>
        <w:t>է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որը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համարակալվում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լրացվում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1A3D">
        <w:rPr>
          <w:rFonts w:ascii="GHEA Grapalat" w:hAnsi="GHEA Grapalat" w:cs="Sylfaen"/>
          <w:sz w:val="24"/>
          <w:szCs w:val="24"/>
          <w:lang w:val="en-US"/>
        </w:rPr>
        <w:t>է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ըստ</w:t>
      </w:r>
      <w:proofErr w:type="spellEnd"/>
      <w:r w:rsidRPr="00681A3D">
        <w:rPr>
          <w:rFonts w:ascii="GHEA Grapalat" w:hAnsi="GHEA Grapalat" w:cs="Sylfaen"/>
          <w:sz w:val="24"/>
          <w:szCs w:val="24"/>
          <w:lang w:val="en-US"/>
        </w:rPr>
        <w:t xml:space="preserve"> ՄԹ</w:t>
      </w:r>
      <w:r w:rsidRPr="00681A3D">
        <w:rPr>
          <w:rFonts w:ascii="GHEA Grapalat" w:hAnsi="GHEA Grapalat"/>
          <w:sz w:val="24"/>
          <w:szCs w:val="24"/>
          <w:lang w:val="en-US"/>
        </w:rPr>
        <w:t>-</w:t>
      </w:r>
      <w:r w:rsidRPr="00681A3D">
        <w:rPr>
          <w:rFonts w:ascii="GHEA Grapalat" w:hAnsi="GHEA Grapalat" w:cs="Sylfaen"/>
          <w:sz w:val="24"/>
          <w:szCs w:val="24"/>
          <w:lang w:val="en-US"/>
        </w:rPr>
        <w:t>ի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ձևի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1A3D">
        <w:rPr>
          <w:rFonts w:ascii="GHEA Grapalat" w:hAnsi="GHEA Grapalat" w:cs="Sylfaen"/>
          <w:sz w:val="24"/>
          <w:szCs w:val="24"/>
          <w:lang w:val="en-US"/>
        </w:rPr>
        <w:t>1</w:t>
      </w:r>
      <w:r w:rsidRPr="00681A3D">
        <w:rPr>
          <w:rFonts w:ascii="GHEA Grapalat" w:hAnsi="GHEA Grapalat"/>
          <w:sz w:val="24"/>
          <w:szCs w:val="24"/>
          <w:lang w:val="en-US"/>
        </w:rPr>
        <w:t>-</w:t>
      </w:r>
      <w:r w:rsidRPr="00681A3D">
        <w:rPr>
          <w:rFonts w:ascii="GHEA Grapalat" w:hAnsi="GHEA Grapalat" w:cs="Sylfaen"/>
          <w:sz w:val="24"/>
          <w:szCs w:val="24"/>
          <w:lang w:val="en-US"/>
        </w:rPr>
        <w:t>ի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3B74AAF4" w14:textId="007C1C77" w:rsidR="00246449" w:rsidRPr="00681A3D" w:rsidRDefault="00101D99" w:rsidP="00992FFE">
      <w:pPr>
        <w:pStyle w:val="a3"/>
        <w:numPr>
          <w:ilvl w:val="0"/>
          <w:numId w:val="19"/>
        </w:numPr>
        <w:spacing w:after="0"/>
        <w:ind w:left="1418" w:hanging="425"/>
        <w:rPr>
          <w:rFonts w:ascii="GHEA Grapalat" w:hAnsi="GHEA Grapalat" w:cs="Sylfaen"/>
          <w:sz w:val="24"/>
          <w:szCs w:val="24"/>
          <w:lang w:val="hy-AM"/>
        </w:rPr>
      </w:pPr>
      <w:r w:rsidRPr="00681A3D">
        <w:rPr>
          <w:rFonts w:ascii="GHEA Grapalat" w:hAnsi="GHEA Grapalat" w:cs="Sylfaen"/>
          <w:sz w:val="24"/>
          <w:szCs w:val="24"/>
          <w:lang w:val="en-US"/>
        </w:rPr>
        <w:lastRenderedPageBreak/>
        <w:t>ՄԹ-ի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բոլոր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էջերը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ներառյալ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լուսաբանող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նկարները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աղյուսակները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AE5ABA" w:rsidRPr="00681A3D">
        <w:rPr>
          <w:rFonts w:ascii="GHEA Grapalat" w:hAnsi="GHEA Grapalat"/>
          <w:sz w:val="24"/>
          <w:szCs w:val="24"/>
          <w:lang w:val="en-US"/>
        </w:rPr>
        <w:t>գծապատկերները</w:t>
      </w:r>
      <w:proofErr w:type="spellEnd"/>
      <w:r w:rsidR="00AE5ABA"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հավելվածը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1A3D">
        <w:rPr>
          <w:rFonts w:ascii="GHEA Grapalat" w:hAnsi="GHEA Grapalat" w:cs="Sylfaen"/>
          <w:sz w:val="24"/>
          <w:szCs w:val="24"/>
          <w:lang w:val="en-US"/>
        </w:rPr>
        <w:t>և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այլն</w:t>
      </w:r>
      <w:proofErr w:type="spellEnd"/>
      <w:r w:rsidR="00AE5ABA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sz w:val="24"/>
          <w:szCs w:val="24"/>
          <w:lang w:val="en-US"/>
        </w:rPr>
        <w:t>համարակալ</w:t>
      </w:r>
      <w:r w:rsidR="00AE5ABA" w:rsidRPr="00681A3D">
        <w:rPr>
          <w:rFonts w:ascii="GHEA Grapalat" w:hAnsi="GHEA Grapalat" w:cs="Sylfaen"/>
          <w:sz w:val="24"/>
          <w:szCs w:val="24"/>
          <w:lang w:val="en-US"/>
        </w:rPr>
        <w:t>վում</w:t>
      </w:r>
      <w:proofErr w:type="spellEnd"/>
      <w:r w:rsidR="00AE5ABA" w:rsidRPr="00681A3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E5ABA" w:rsidRPr="00681A3D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="00754198" w:rsidRPr="00681A3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54198" w:rsidRPr="00681A3D">
        <w:rPr>
          <w:rFonts w:ascii="GHEA Grapalat" w:hAnsi="GHEA Grapalat" w:cs="Sylfaen"/>
          <w:sz w:val="24"/>
          <w:szCs w:val="24"/>
          <w:lang w:val="en-US"/>
        </w:rPr>
        <w:t>արաբական</w:t>
      </w:r>
      <w:proofErr w:type="spellEnd"/>
      <w:r w:rsidR="00754198" w:rsidRPr="00681A3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54198" w:rsidRPr="00681A3D">
        <w:rPr>
          <w:rFonts w:ascii="GHEA Grapalat" w:hAnsi="GHEA Grapalat" w:cs="Sylfaen"/>
          <w:sz w:val="24"/>
          <w:szCs w:val="24"/>
          <w:lang w:val="en-US"/>
        </w:rPr>
        <w:t>թվերով</w:t>
      </w:r>
      <w:proofErr w:type="spellEnd"/>
      <w:r w:rsidR="00992FFE" w:rsidRPr="00681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2FFE" w:rsidRPr="00681A3D">
        <w:rPr>
          <w:rFonts w:ascii="GHEA Grapalat" w:hAnsi="GHEA Grapalat" w:cs="Times"/>
          <w:sz w:val="24"/>
          <w:szCs w:val="24"/>
          <w:lang w:val="hy-AM"/>
        </w:rPr>
        <w:t>և վերնագրվում են:</w:t>
      </w:r>
      <w:r w:rsidR="00AE5ABA" w:rsidRPr="00681A3D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14:paraId="345CBF59" w14:textId="77777777" w:rsidR="00992FFE" w:rsidRPr="00681A3D" w:rsidRDefault="00992FFE" w:rsidP="00681A3D">
      <w:pPr>
        <w:pStyle w:val="a3"/>
        <w:spacing w:after="0"/>
        <w:ind w:left="1418"/>
        <w:rPr>
          <w:rFonts w:ascii="GHEA Grapalat" w:hAnsi="GHEA Grapalat" w:cs="Sylfaen"/>
          <w:sz w:val="24"/>
          <w:szCs w:val="24"/>
          <w:lang w:val="hy-AM"/>
        </w:rPr>
      </w:pPr>
    </w:p>
    <w:p w14:paraId="05CF2E82" w14:textId="77777777" w:rsidR="00246449" w:rsidRPr="00681A3D" w:rsidRDefault="00246449" w:rsidP="00246449">
      <w:pPr>
        <w:spacing w:after="0"/>
        <w:rPr>
          <w:rFonts w:ascii="GHEA Grapalat" w:hAnsi="GHEA Grapalat"/>
          <w:b/>
          <w:sz w:val="26"/>
          <w:szCs w:val="26"/>
          <w:lang w:val="en-US"/>
        </w:rPr>
      </w:pPr>
      <w:r w:rsidRPr="00681A3D">
        <w:rPr>
          <w:rFonts w:ascii="GHEA Grapalat" w:hAnsi="GHEA Grapalat" w:cs="Sylfaen"/>
          <w:b/>
          <w:sz w:val="28"/>
          <w:szCs w:val="28"/>
        </w:rPr>
        <w:t>Մ</w:t>
      </w:r>
      <w:r w:rsidRPr="00681A3D">
        <w:rPr>
          <w:rFonts w:ascii="GHEA Grapalat" w:hAnsi="GHEA Grapalat" w:cs="Sylfaen"/>
          <w:b/>
          <w:sz w:val="28"/>
          <w:szCs w:val="28"/>
          <w:lang w:val="en-US"/>
        </w:rPr>
        <w:t>Թ</w:t>
      </w:r>
      <w:r w:rsidRPr="00681A3D">
        <w:rPr>
          <w:rFonts w:ascii="GHEA Grapalat" w:hAnsi="GHEA Grapalat"/>
          <w:b/>
          <w:sz w:val="28"/>
          <w:szCs w:val="28"/>
          <w:lang w:val="en-US"/>
        </w:rPr>
        <w:t>-</w:t>
      </w:r>
      <w:r w:rsidR="00743FD7" w:rsidRPr="00681A3D">
        <w:rPr>
          <w:rFonts w:ascii="GHEA Grapalat" w:hAnsi="GHEA Grapalat" w:cs="Sylfaen"/>
          <w:b/>
          <w:sz w:val="28"/>
          <w:szCs w:val="28"/>
          <w:lang w:val="en-US"/>
        </w:rPr>
        <w:t xml:space="preserve">ի </w:t>
      </w:r>
      <w:proofErr w:type="spellStart"/>
      <w:r w:rsidRPr="00681A3D">
        <w:rPr>
          <w:rFonts w:ascii="GHEA Grapalat" w:hAnsi="GHEA Grapalat" w:cs="Sylfaen"/>
          <w:b/>
          <w:sz w:val="28"/>
          <w:szCs w:val="28"/>
        </w:rPr>
        <w:t>բաղադրիչ</w:t>
      </w:r>
      <w:proofErr w:type="spellEnd"/>
      <w:r w:rsidRPr="00681A3D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681A3D">
        <w:rPr>
          <w:rFonts w:ascii="GHEA Grapalat" w:hAnsi="GHEA Grapalat" w:cs="Sylfaen"/>
          <w:b/>
          <w:sz w:val="28"/>
          <w:szCs w:val="28"/>
        </w:rPr>
        <w:t>մասերը</w:t>
      </w:r>
      <w:proofErr w:type="spellEnd"/>
      <w:r w:rsidRPr="00681A3D">
        <w:rPr>
          <w:rFonts w:ascii="GHEA Grapalat" w:hAnsi="GHEA Grapalat"/>
          <w:b/>
          <w:sz w:val="26"/>
          <w:szCs w:val="26"/>
          <w:lang w:val="en-US"/>
        </w:rPr>
        <w:t xml:space="preserve">`  </w:t>
      </w:r>
    </w:p>
    <w:p w14:paraId="7837EFDD" w14:textId="77777777" w:rsidR="00101D99" w:rsidRPr="00681A3D" w:rsidRDefault="00101D99" w:rsidP="00101D99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14:paraId="14F9EBCC" w14:textId="77777777" w:rsidR="00DB6D06" w:rsidRPr="00681A3D" w:rsidRDefault="00DB6D06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>ՏԻՏՂՈՍԱԹԵՐԹ (</w:t>
      </w:r>
      <w:proofErr w:type="spellStart"/>
      <w:r w:rsidRPr="00681A3D"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1)</w:t>
      </w:r>
    </w:p>
    <w:p w14:paraId="52D7A3FC" w14:textId="7A1AC48A" w:rsidR="00BD5D63" w:rsidRPr="00681A3D" w:rsidRDefault="00815EC3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>ԲՈՎԱՆԴԱԿՈՒԹՅՈՒՆ</w:t>
      </w:r>
      <w:r w:rsidR="00B11D01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9E1F36" w:rsidRPr="00681A3D">
        <w:rPr>
          <w:rFonts w:ascii="GHEA Grapalat" w:hAnsi="GHEA Grapalat"/>
          <w:b/>
          <w:sz w:val="24"/>
          <w:szCs w:val="24"/>
          <w:lang w:val="en-US"/>
        </w:rPr>
        <w:t>2-</w:t>
      </w:r>
      <w:r w:rsidR="005C1030" w:rsidRPr="00681A3D">
        <w:rPr>
          <w:rFonts w:ascii="GHEA Grapalat" w:hAnsi="GHEA Grapalat"/>
          <w:b/>
          <w:sz w:val="24"/>
          <w:szCs w:val="24"/>
          <w:lang w:val="en-US"/>
        </w:rPr>
        <w:t>3</w:t>
      </w:r>
      <w:r w:rsidR="009E1F36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C1030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</w:p>
    <w:p w14:paraId="35BAE133" w14:textId="77777777" w:rsidR="007966DF" w:rsidRPr="00681A3D" w:rsidRDefault="00BD5D63" w:rsidP="00BD5D63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լինեն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թեզի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բաժինների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էջերը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ըստ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հերթականության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>՝</w:t>
      </w:r>
    </w:p>
    <w:p w14:paraId="5D5E3585" w14:textId="77777777" w:rsidR="00BD5D63" w:rsidRPr="00681A3D" w:rsidRDefault="00B764B4" w:rsidP="00BD5D63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թեզի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D5D63" w:rsidRPr="00681A3D">
        <w:rPr>
          <w:rFonts w:ascii="GHEA Grapalat" w:hAnsi="GHEA Grapalat"/>
          <w:sz w:val="24"/>
          <w:szCs w:val="24"/>
          <w:lang w:val="en-US"/>
        </w:rPr>
        <w:t>գլուխները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ենթա</w:t>
      </w:r>
      <w:r w:rsidR="00BD5D63" w:rsidRPr="00681A3D">
        <w:rPr>
          <w:rFonts w:ascii="GHEA Grapalat" w:hAnsi="GHEA Grapalat"/>
          <w:sz w:val="24"/>
          <w:szCs w:val="24"/>
          <w:lang w:val="en-US"/>
        </w:rPr>
        <w:t>գլուխները</w:t>
      </w:r>
      <w:proofErr w:type="spellEnd"/>
      <w:r w:rsidR="00417758" w:rsidRPr="00681A3D">
        <w:rPr>
          <w:rFonts w:ascii="GHEA Grapalat" w:hAnsi="GHEA Grapalat"/>
          <w:sz w:val="24"/>
          <w:szCs w:val="24"/>
          <w:lang w:val="en-US"/>
        </w:rPr>
        <w:t>,</w:t>
      </w:r>
    </w:p>
    <w:p w14:paraId="023820E9" w14:textId="77777777" w:rsidR="00876E90" w:rsidRPr="00681A3D" w:rsidRDefault="00876E90" w:rsidP="00876E90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ցանկը</w:t>
      </w:r>
      <w:proofErr w:type="spellEnd"/>
      <w:r w:rsidR="00417758" w:rsidRPr="00681A3D">
        <w:rPr>
          <w:rFonts w:ascii="GHEA Grapalat" w:hAnsi="GHEA Grapalat"/>
          <w:sz w:val="24"/>
          <w:szCs w:val="24"/>
          <w:lang w:val="en-US"/>
        </w:rPr>
        <w:t>,</w:t>
      </w:r>
    </w:p>
    <w:p w14:paraId="3E534C35" w14:textId="77777777" w:rsidR="00BD5D63" w:rsidRPr="00681A3D" w:rsidRDefault="00D16296" w:rsidP="00BD5D63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աղյուսակներ</w:t>
      </w:r>
      <w:r w:rsidR="00BD5D63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գծապատկերներ</w:t>
      </w:r>
      <w:r w:rsidR="00BD5D63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նկարներ</w:t>
      </w:r>
      <w:r w:rsidR="00BD5D63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BD5D63"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1C9F64A0" w14:textId="77777777" w:rsidR="00876E90" w:rsidRPr="00681A3D" w:rsidRDefault="00BD5D63" w:rsidP="00876E90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հավելված</w:t>
      </w:r>
      <w:r w:rsidR="00876E90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417758" w:rsidRPr="00681A3D">
        <w:rPr>
          <w:rFonts w:ascii="GHEA Grapalat" w:hAnsi="GHEA Grapalat"/>
          <w:sz w:val="24"/>
          <w:szCs w:val="24"/>
          <w:lang w:val="en-US"/>
        </w:rPr>
        <w:t>,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29E410AA" w14:textId="77777777" w:rsidR="00876E90" w:rsidRPr="00681A3D" w:rsidRDefault="00876E90" w:rsidP="00876E90">
      <w:pPr>
        <w:pStyle w:val="a3"/>
        <w:numPr>
          <w:ilvl w:val="0"/>
          <w:numId w:val="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հապավումների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ցանկը</w:t>
      </w:r>
      <w:proofErr w:type="spellEnd"/>
      <w:r w:rsidR="00417758" w:rsidRPr="00681A3D">
        <w:rPr>
          <w:rFonts w:ascii="GHEA Grapalat" w:hAnsi="GHEA Grapalat"/>
          <w:sz w:val="24"/>
          <w:szCs w:val="24"/>
          <w:lang w:val="en-US"/>
        </w:rPr>
        <w:t>:</w:t>
      </w:r>
    </w:p>
    <w:p w14:paraId="2D6008A0" w14:textId="1550FE5E" w:rsidR="007966DF" w:rsidRPr="00681A3D" w:rsidRDefault="00815EC3" w:rsidP="007966DF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>ՀԱՄԱՌՈՏԱԳԻՐ</w:t>
      </w:r>
      <w:r w:rsidR="005C1030" w:rsidRPr="00681A3D">
        <w:rPr>
          <w:rFonts w:ascii="GHEA Grapalat" w:hAnsi="GHEA Grapalat"/>
          <w:b/>
          <w:sz w:val="24"/>
          <w:szCs w:val="24"/>
          <w:lang w:val="en-US"/>
        </w:rPr>
        <w:t xml:space="preserve"> 1</w:t>
      </w:r>
      <w:r w:rsidR="001B66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5C1030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</w:p>
    <w:p w14:paraId="5837A4CF" w14:textId="77777777" w:rsidR="00BD5D63" w:rsidRPr="00681A3D" w:rsidRDefault="00A34B26" w:rsidP="00BD5D63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թեզի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ուսումնասիրության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խնդիրը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69BA8C5D" w14:textId="77777777" w:rsidR="001D47E2" w:rsidRPr="00681A3D" w:rsidRDefault="00A34B26" w:rsidP="00BD5D63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նպատակ</w:t>
      </w:r>
      <w:r w:rsidR="001D47E2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1D47E2" w:rsidRPr="00681A3D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ները</w:t>
      </w:r>
      <w:proofErr w:type="spellEnd"/>
      <w:r w:rsidR="001D47E2" w:rsidRPr="00681A3D">
        <w:rPr>
          <w:rFonts w:ascii="GHEA Grapalat" w:hAnsi="GHEA Grapalat"/>
          <w:sz w:val="24"/>
          <w:szCs w:val="24"/>
          <w:lang w:val="en-US"/>
        </w:rPr>
        <w:t>)</w:t>
      </w:r>
      <w:r w:rsidRPr="00681A3D">
        <w:rPr>
          <w:rFonts w:ascii="GHEA Grapalat" w:hAnsi="GHEA Grapalat"/>
          <w:sz w:val="24"/>
          <w:szCs w:val="24"/>
          <w:lang w:val="en-US"/>
        </w:rPr>
        <w:t>,</w:t>
      </w:r>
    </w:p>
    <w:p w14:paraId="34A7AC98" w14:textId="77777777" w:rsidR="00BD5D63" w:rsidRPr="00681A3D" w:rsidRDefault="00A34B26" w:rsidP="00BD5D63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մեթոդները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>,</w:t>
      </w:r>
    </w:p>
    <w:p w14:paraId="1F9510C6" w14:textId="77777777" w:rsidR="00BD5D63" w:rsidRPr="00681A3D" w:rsidRDefault="00A34B26" w:rsidP="00BD5D63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արդյունքները</w:t>
      </w:r>
      <w:proofErr w:type="spellEnd"/>
      <w:r w:rsidR="00BD5D63" w:rsidRPr="00681A3D">
        <w:rPr>
          <w:rFonts w:ascii="GHEA Grapalat" w:hAnsi="GHEA Grapalat"/>
          <w:sz w:val="24"/>
          <w:szCs w:val="24"/>
          <w:lang w:val="en-US"/>
        </w:rPr>
        <w:t>,</w:t>
      </w:r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34B12F55" w14:textId="77777777" w:rsidR="005C1030" w:rsidRPr="00681A3D" w:rsidRDefault="00A34B26" w:rsidP="00BD5D63">
      <w:pPr>
        <w:pStyle w:val="a3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եզրակացությունը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>:</w:t>
      </w:r>
    </w:p>
    <w:p w14:paraId="0C719A96" w14:textId="075AB36E" w:rsidR="00FB7F56" w:rsidRPr="00681A3D" w:rsidRDefault="00815EC3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>ՆԵՐԱԾՈՒԹՅՈՒՆ</w:t>
      </w:r>
      <w:r w:rsidR="00A34B26" w:rsidRPr="00681A3D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95180A" w:rsidRPr="00681A3D">
        <w:rPr>
          <w:rFonts w:ascii="GHEA Grapalat" w:hAnsi="GHEA Grapalat"/>
          <w:b/>
          <w:sz w:val="24"/>
          <w:szCs w:val="24"/>
          <w:lang w:val="en-US"/>
        </w:rPr>
        <w:t>-3</w:t>
      </w:r>
      <w:r w:rsidR="00A34B26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r w:rsidR="00A34B26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7D4423A3" w14:textId="77777777" w:rsidR="001D47E2" w:rsidRPr="00681A3D" w:rsidRDefault="00A34B26" w:rsidP="001D47E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թեմայի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արդիականությունը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>,</w:t>
      </w:r>
    </w:p>
    <w:p w14:paraId="3A18186E" w14:textId="77777777" w:rsidR="001D47E2" w:rsidRPr="00681A3D" w:rsidRDefault="0064723A" w:rsidP="001D47E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խնդրի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նկարագրությունը</w:t>
      </w:r>
      <w:proofErr w:type="spellEnd"/>
      <w:r w:rsidR="006D4E94"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496E034F" w14:textId="05D2E23F" w:rsidR="00A34B26" w:rsidRDefault="006D4E94" w:rsidP="001D47E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նպատակ</w:t>
      </w:r>
      <w:r w:rsidR="001D47E2" w:rsidRPr="00681A3D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1D47E2" w:rsidRPr="00681A3D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ները</w:t>
      </w:r>
      <w:proofErr w:type="spellEnd"/>
      <w:r w:rsidR="001D47E2" w:rsidRPr="00681A3D">
        <w:rPr>
          <w:rFonts w:ascii="GHEA Grapalat" w:hAnsi="GHEA Grapalat"/>
          <w:sz w:val="24"/>
          <w:szCs w:val="24"/>
          <w:lang w:val="en-US"/>
        </w:rPr>
        <w:t>)</w:t>
      </w:r>
      <w:r w:rsidR="007B309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7B309B">
        <w:rPr>
          <w:rFonts w:ascii="GHEA Grapalat" w:hAnsi="GHEA Grapalat"/>
          <w:sz w:val="24"/>
          <w:szCs w:val="24"/>
          <w:lang w:val="en-US"/>
        </w:rPr>
        <w:t>խնդիրները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>:</w:t>
      </w:r>
    </w:p>
    <w:p w14:paraId="419EC6DA" w14:textId="5438F87E" w:rsidR="007D6194" w:rsidRPr="00681A3D" w:rsidRDefault="008B728B" w:rsidP="001D47E2">
      <w:pPr>
        <w:pStyle w:val="a3"/>
        <w:numPr>
          <w:ilvl w:val="0"/>
          <w:numId w:val="8"/>
        </w:num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7D6194" w:rsidRPr="007D6194">
        <w:rPr>
          <w:rFonts w:ascii="GHEA Grapalat" w:hAnsi="GHEA Grapalat"/>
          <w:sz w:val="24"/>
          <w:szCs w:val="24"/>
        </w:rPr>
        <w:t>ետազոտ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ության</w:t>
      </w:r>
      <w:r w:rsidR="007D6194" w:rsidRPr="007D61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194" w:rsidRPr="007D6194">
        <w:rPr>
          <w:rFonts w:ascii="GHEA Grapalat" w:hAnsi="GHEA Grapalat"/>
          <w:sz w:val="24"/>
          <w:szCs w:val="24"/>
        </w:rPr>
        <w:t>հարցեր</w:t>
      </w:r>
      <w:proofErr w:type="spellEnd"/>
      <w:r w:rsidR="007D6194" w:rsidRPr="007D61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194" w:rsidRPr="007D6194">
        <w:rPr>
          <w:rFonts w:ascii="GHEA Grapalat" w:hAnsi="GHEA Grapalat"/>
          <w:sz w:val="24"/>
          <w:szCs w:val="24"/>
        </w:rPr>
        <w:t>կամ</w:t>
      </w:r>
      <w:proofErr w:type="spellEnd"/>
      <w:r w:rsidR="007D6194" w:rsidRPr="007D61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D6194" w:rsidRPr="007D6194">
        <w:rPr>
          <w:rFonts w:ascii="GHEA Grapalat" w:hAnsi="GHEA Grapalat"/>
          <w:sz w:val="24"/>
          <w:szCs w:val="24"/>
        </w:rPr>
        <w:t>հիպոթեզներ</w:t>
      </w:r>
      <w:proofErr w:type="spellEnd"/>
    </w:p>
    <w:p w14:paraId="1C81D541" w14:textId="4EF77BF1" w:rsidR="00FB7F56" w:rsidRPr="00681A3D" w:rsidRDefault="00815EC3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Hlk58239943"/>
      <w:r w:rsidRPr="00681A3D">
        <w:rPr>
          <w:rFonts w:ascii="GHEA Grapalat" w:hAnsi="GHEA Grapalat"/>
          <w:b/>
          <w:sz w:val="24"/>
          <w:szCs w:val="24"/>
          <w:lang w:val="en-US"/>
        </w:rPr>
        <w:t>ԳՐԱԿԱՆ</w:t>
      </w:r>
      <w:r w:rsidR="001D47E2" w:rsidRPr="00681A3D">
        <w:rPr>
          <w:rFonts w:ascii="GHEA Grapalat" w:hAnsi="GHEA Grapalat"/>
          <w:b/>
          <w:sz w:val="24"/>
          <w:szCs w:val="24"/>
          <w:lang w:val="en-US"/>
        </w:rPr>
        <w:t>ՈՒԹՅԱՆ</w:t>
      </w: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D47E2" w:rsidRPr="00681A3D">
        <w:rPr>
          <w:rFonts w:ascii="GHEA Grapalat" w:hAnsi="GHEA Grapalat"/>
          <w:b/>
          <w:sz w:val="24"/>
          <w:szCs w:val="24"/>
          <w:lang w:val="en-US"/>
        </w:rPr>
        <w:t>ՏԵՍՈՒԹՅՈՒՆ</w:t>
      </w: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B66FC">
        <w:rPr>
          <w:rFonts w:ascii="GHEA Grapalat" w:hAnsi="GHEA Grapalat"/>
          <w:b/>
          <w:sz w:val="24"/>
          <w:szCs w:val="24"/>
          <w:lang w:val="hy-AM"/>
        </w:rPr>
        <w:t>8</w:t>
      </w:r>
      <w:r w:rsidR="00B11D01" w:rsidRPr="00681A3D">
        <w:rPr>
          <w:rFonts w:ascii="GHEA Grapalat" w:hAnsi="GHEA Grapalat"/>
          <w:b/>
          <w:sz w:val="24"/>
          <w:szCs w:val="24"/>
          <w:lang w:val="en-US"/>
        </w:rPr>
        <w:t>-</w:t>
      </w:r>
      <w:r w:rsidR="001B66FC">
        <w:rPr>
          <w:rFonts w:ascii="GHEA Grapalat" w:hAnsi="GHEA Grapalat"/>
          <w:b/>
          <w:sz w:val="24"/>
          <w:szCs w:val="24"/>
          <w:lang w:val="hy-AM"/>
        </w:rPr>
        <w:t>10</w:t>
      </w:r>
      <w:r w:rsidR="00401434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040379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  <w:r w:rsidR="006D4E94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3ACD9A57" w14:textId="77777777" w:rsidR="007D6194" w:rsidRPr="007D6194" w:rsidRDefault="007D6194" w:rsidP="007D6194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bookmarkStart w:id="1" w:name="_Hlk58239975"/>
      <w:bookmarkEnd w:id="0"/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Քննադատական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վերլուծական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թե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նկարագրական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դիտարկում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։</w:t>
      </w:r>
    </w:p>
    <w:p w14:paraId="7CA6D0A5" w14:textId="77777777" w:rsidR="007D6194" w:rsidRPr="007D6194" w:rsidRDefault="007D6194" w:rsidP="007D6194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ներառի</w:t>
      </w:r>
      <w:proofErr w:type="spellEnd"/>
      <w:r w:rsidRPr="007D6194">
        <w:rPr>
          <w:rFonts w:ascii="MS Mincho" w:eastAsia="MS Mincho" w:hAnsi="MS Mincho" w:cs="MS Mincho" w:hint="eastAsia"/>
          <w:sz w:val="24"/>
          <w:szCs w:val="24"/>
          <w:lang w:val="en-US"/>
        </w:rPr>
        <w:t>․</w:t>
      </w:r>
    </w:p>
    <w:p w14:paraId="269F505D" w14:textId="77777777" w:rsidR="007D6194" w:rsidRPr="007D6194" w:rsidRDefault="007D6194" w:rsidP="007D6194">
      <w:pPr>
        <w:pStyle w:val="a3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համադրություն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ամփոփում</w:t>
      </w:r>
      <w:proofErr w:type="spellEnd"/>
    </w:p>
    <w:p w14:paraId="48DAD487" w14:textId="77777777" w:rsidR="007D6194" w:rsidRPr="007D6194" w:rsidRDefault="007D6194" w:rsidP="007D6194">
      <w:pPr>
        <w:pStyle w:val="a3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Գիտելիքի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բացերի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հայտնաբերում</w:t>
      </w:r>
      <w:proofErr w:type="spellEnd"/>
    </w:p>
    <w:p w14:paraId="0E182998" w14:textId="77777777" w:rsidR="007D6194" w:rsidRPr="007D6194" w:rsidRDefault="007D6194" w:rsidP="007D6194">
      <w:pPr>
        <w:pStyle w:val="a3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Թեմայի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կապը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և/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գլոբալ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համատեքստի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</w:p>
    <w:p w14:paraId="50006AEF" w14:textId="2ED5323B" w:rsidR="007D6194" w:rsidRPr="007D6194" w:rsidRDefault="007D6194" w:rsidP="007D6194">
      <w:pPr>
        <w:pStyle w:val="a3"/>
        <w:numPr>
          <w:ilvl w:val="0"/>
          <w:numId w:val="25"/>
        </w:num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Կոնցեպտուալ</w:t>
      </w:r>
      <w:r w:rsidRPr="007D6194">
        <w:rPr>
          <w:rFonts w:ascii="GHEA Grapalat" w:hAnsi="GHEA Grapalat"/>
          <w:sz w:val="24"/>
          <w:szCs w:val="24"/>
          <w:lang w:val="en-US"/>
        </w:rPr>
        <w:t>/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տեսական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մոդելներ</w:t>
      </w:r>
      <w:proofErr w:type="spellEnd"/>
    </w:p>
    <w:p w14:paraId="6E56CC37" w14:textId="410F2271" w:rsidR="00FB7F56" w:rsidRPr="00681A3D" w:rsidRDefault="00815EC3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ՀԵՏԱԶՈՏՈՒԹՅԱՆ ՆՅՈՒԹԸ </w:t>
      </w:r>
      <w:r w:rsidR="00BB6A73" w:rsidRPr="00681A3D">
        <w:rPr>
          <w:rFonts w:ascii="GHEA Grapalat" w:hAnsi="GHEA Grapalat"/>
          <w:b/>
          <w:sz w:val="24"/>
          <w:szCs w:val="24"/>
          <w:lang w:val="en-US"/>
        </w:rPr>
        <w:t>ԵՎ</w:t>
      </w: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71D03" w:rsidRPr="00681A3D">
        <w:rPr>
          <w:rFonts w:ascii="GHEA Grapalat" w:hAnsi="GHEA Grapalat"/>
          <w:b/>
          <w:sz w:val="24"/>
          <w:szCs w:val="24"/>
          <w:lang w:val="en-US"/>
        </w:rPr>
        <w:t>ՄԵԹՈԴՆԵՐԸ 4</w:t>
      </w:r>
      <w:r w:rsidR="0095180A" w:rsidRPr="00681A3D">
        <w:rPr>
          <w:rFonts w:ascii="GHEA Grapalat" w:hAnsi="GHEA Grapalat"/>
          <w:b/>
          <w:sz w:val="24"/>
          <w:szCs w:val="24"/>
          <w:lang w:val="en-US"/>
        </w:rPr>
        <w:t>-</w:t>
      </w:r>
      <w:r w:rsidR="001B66FC">
        <w:rPr>
          <w:rFonts w:ascii="GHEA Grapalat" w:hAnsi="GHEA Grapalat"/>
          <w:b/>
          <w:sz w:val="24"/>
          <w:szCs w:val="24"/>
          <w:lang w:val="hy-AM"/>
        </w:rPr>
        <w:t>7</w:t>
      </w:r>
      <w:r w:rsidR="00401434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C42541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  <w:r w:rsidR="0050202C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bookmarkEnd w:id="1"/>
    <w:p w14:paraId="58838415" w14:textId="5243852C" w:rsidR="007D6194" w:rsidRDefault="007D6194" w:rsidP="007D6194">
      <w:pPr>
        <w:pStyle w:val="a3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D6194">
        <w:rPr>
          <w:rFonts w:ascii="GHEA Grapalat" w:hAnsi="GHEA Grapalat"/>
          <w:sz w:val="24"/>
          <w:szCs w:val="24"/>
        </w:rPr>
        <w:t>Այս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գլուխը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պետք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D6194">
        <w:rPr>
          <w:rFonts w:ascii="GHEA Grapalat" w:hAnsi="GHEA Grapalat"/>
          <w:sz w:val="24"/>
          <w:szCs w:val="24"/>
        </w:rPr>
        <w:t>է</w:t>
      </w:r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ապահովի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մեթոդաբանական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քայլերի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թափանցիկ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D6194">
        <w:rPr>
          <w:rFonts w:ascii="GHEA Grapalat" w:hAnsi="GHEA Grapalat"/>
          <w:sz w:val="24"/>
          <w:szCs w:val="24"/>
        </w:rPr>
        <w:t>և</w:t>
      </w:r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վերարտադրելի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</w:rPr>
        <w:t>նկարագրություն</w:t>
      </w:r>
      <w:proofErr w:type="spellEnd"/>
      <w:r w:rsidRPr="007D6194">
        <w:rPr>
          <w:rFonts w:ascii="GHEA Grapalat" w:hAnsi="GHEA Grapalat"/>
          <w:sz w:val="24"/>
          <w:szCs w:val="24"/>
        </w:rPr>
        <w:t>։</w:t>
      </w:r>
    </w:p>
    <w:p w14:paraId="756E2DE7" w14:textId="5854875F" w:rsidR="007D6194" w:rsidRPr="007804E8" w:rsidRDefault="00B50CF9" w:rsidP="007804E8">
      <w:pPr>
        <w:pStyle w:val="a3"/>
        <w:numPr>
          <w:ilvl w:val="0"/>
          <w:numId w:val="3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Հետազոտության</w:t>
      </w:r>
      <w:r w:rsidR="007D6194" w:rsidRPr="007804E8">
        <w:rPr>
          <w:rFonts w:ascii="GHEA Grapalat" w:hAnsi="GHEA Grapalat"/>
          <w:sz w:val="24"/>
          <w:szCs w:val="24"/>
          <w:lang w:val="hy-AM"/>
        </w:rPr>
        <w:t xml:space="preserve"> վայրը </w:t>
      </w:r>
    </w:p>
    <w:p w14:paraId="2BCB43BB" w14:textId="2807B151" w:rsidR="007D6194" w:rsidRPr="007D6194" w:rsidRDefault="007D6194" w:rsidP="007D6194">
      <w:pPr>
        <w:pStyle w:val="a3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lastRenderedPageBreak/>
        <w:t>Աշխարհագրական վայր (քաղաք, մարզ, համայնք, հաստատություն)</w:t>
      </w:r>
    </w:p>
    <w:p w14:paraId="2FF220D2" w14:textId="52D57E26" w:rsidR="007D6194" w:rsidRPr="007D6194" w:rsidRDefault="007804E8" w:rsidP="007D6194">
      <w:pPr>
        <w:pStyle w:val="a3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Հաստատության</w:t>
      </w:r>
      <w:r w:rsidR="007D6194" w:rsidRPr="007D6194">
        <w:rPr>
          <w:rFonts w:ascii="GHEA Grapalat" w:hAnsi="GHEA Grapalat"/>
          <w:sz w:val="24"/>
          <w:szCs w:val="24"/>
          <w:lang w:val="hy-AM"/>
        </w:rPr>
        <w:t xml:space="preserve"> բնույթը (հիվանդանոց, պոլիկլինիկա, հանրային առողջության կենտրոն, համալսարան, աշխատավայր և այլն)</w:t>
      </w:r>
    </w:p>
    <w:p w14:paraId="76E1E17E" w14:textId="134189E2" w:rsidR="007D6194" w:rsidRPr="007D6194" w:rsidRDefault="007D6194" w:rsidP="007D6194">
      <w:pPr>
        <w:pStyle w:val="a3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Տվյալների հավաքագրման ժամանակահատվածը</w:t>
      </w:r>
    </w:p>
    <w:p w14:paraId="52948A5F" w14:textId="1DCBA7FD" w:rsidR="007D6194" w:rsidRPr="007D6194" w:rsidRDefault="007D6194" w:rsidP="007D6194">
      <w:pPr>
        <w:pStyle w:val="a3"/>
        <w:numPr>
          <w:ilvl w:val="0"/>
          <w:numId w:val="27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Ուսումնասիրության</w:t>
      </w:r>
      <w:r w:rsidR="007804E8">
        <w:rPr>
          <w:rFonts w:ascii="GHEA Grapalat" w:hAnsi="GHEA Grapalat"/>
          <w:sz w:val="24"/>
          <w:szCs w:val="24"/>
          <w:lang w:val="hy-AM"/>
        </w:rPr>
        <w:t xml:space="preserve"> վրա</w:t>
      </w:r>
      <w:r w:rsidRPr="007D6194">
        <w:rPr>
          <w:rFonts w:ascii="GHEA Grapalat" w:hAnsi="GHEA Grapalat"/>
          <w:sz w:val="24"/>
          <w:szCs w:val="24"/>
          <w:lang w:val="hy-AM"/>
        </w:rPr>
        <w:t xml:space="preserve"> ազդե</w:t>
      </w:r>
      <w:r w:rsidR="007804E8">
        <w:rPr>
          <w:rFonts w:ascii="GHEA Grapalat" w:hAnsi="GHEA Grapalat"/>
          <w:sz w:val="24"/>
          <w:szCs w:val="24"/>
          <w:lang w:val="hy-AM"/>
        </w:rPr>
        <w:t xml:space="preserve">ցություն ունեցող </w:t>
      </w:r>
      <w:r w:rsidRPr="007D6194">
        <w:rPr>
          <w:rFonts w:ascii="GHEA Grapalat" w:hAnsi="GHEA Grapalat"/>
          <w:sz w:val="24"/>
          <w:szCs w:val="24"/>
          <w:lang w:val="hy-AM"/>
        </w:rPr>
        <w:t>հիմնական գործոնները (</w:t>
      </w:r>
      <w:r w:rsidR="007804E8">
        <w:rPr>
          <w:rFonts w:ascii="GHEA Grapalat" w:hAnsi="GHEA Grapalat"/>
          <w:sz w:val="24"/>
          <w:szCs w:val="24"/>
          <w:lang w:val="hy-AM"/>
        </w:rPr>
        <w:t>թիրախ բնակչություն</w:t>
      </w:r>
      <w:r w:rsidRPr="007D6194">
        <w:rPr>
          <w:rFonts w:ascii="GHEA Grapalat" w:hAnsi="GHEA Grapalat"/>
          <w:sz w:val="24"/>
          <w:szCs w:val="24"/>
          <w:lang w:val="hy-AM"/>
        </w:rPr>
        <w:t>, ծառայությունների բնութագ</w:t>
      </w:r>
      <w:r w:rsidR="007804E8">
        <w:rPr>
          <w:rFonts w:ascii="GHEA Grapalat" w:hAnsi="GHEA Grapalat"/>
          <w:sz w:val="24"/>
          <w:szCs w:val="24"/>
          <w:lang w:val="hy-AM"/>
        </w:rPr>
        <w:t>ի</w:t>
      </w:r>
      <w:r w:rsidRPr="007D6194">
        <w:rPr>
          <w:rFonts w:ascii="GHEA Grapalat" w:hAnsi="GHEA Grapalat"/>
          <w:sz w:val="24"/>
          <w:szCs w:val="24"/>
          <w:lang w:val="hy-AM"/>
        </w:rPr>
        <w:t>ր, առողջապահական համակարգի գործոններ)</w:t>
      </w:r>
    </w:p>
    <w:p w14:paraId="6EC6313A" w14:textId="43309D25" w:rsidR="007D6194" w:rsidRPr="007804E8" w:rsidRDefault="002E44DB" w:rsidP="007804E8">
      <w:pPr>
        <w:pStyle w:val="a3"/>
        <w:numPr>
          <w:ilvl w:val="0"/>
          <w:numId w:val="30"/>
        </w:numPr>
        <w:ind w:left="709" w:hanging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Հետազոտության</w:t>
      </w:r>
      <w:r w:rsidR="007D6194" w:rsidRPr="007804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804E8">
        <w:rPr>
          <w:rFonts w:ascii="GHEA Grapalat" w:hAnsi="GHEA Grapalat"/>
          <w:sz w:val="24"/>
          <w:szCs w:val="24"/>
          <w:lang w:val="hy-AM"/>
        </w:rPr>
        <w:t>ձևաչափը</w:t>
      </w:r>
    </w:p>
    <w:p w14:paraId="05195468" w14:textId="420FDAC5" w:rsidR="007D6194" w:rsidRPr="007D6194" w:rsidRDefault="002E44DB" w:rsidP="007804E8">
      <w:pPr>
        <w:pStyle w:val="a3"/>
        <w:numPr>
          <w:ilvl w:val="0"/>
          <w:numId w:val="3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Հետազոտության</w:t>
      </w:r>
      <w:r w:rsidR="007D6194" w:rsidRPr="007D6194">
        <w:rPr>
          <w:rFonts w:ascii="GHEA Grapalat" w:hAnsi="GHEA Grapalat"/>
          <w:sz w:val="24"/>
          <w:szCs w:val="24"/>
          <w:lang w:val="hy-AM"/>
        </w:rPr>
        <w:t xml:space="preserve"> տեսակը (օր.՝ </w:t>
      </w:r>
      <w:r w:rsidR="007804E8">
        <w:rPr>
          <w:rFonts w:ascii="GHEA Grapalat" w:hAnsi="GHEA Grapalat"/>
          <w:sz w:val="24"/>
          <w:szCs w:val="24"/>
          <w:lang w:val="hy-AM"/>
        </w:rPr>
        <w:t>խաչաձև-լայնակի</w:t>
      </w:r>
      <w:r w:rsidR="007D6194" w:rsidRPr="007D6194">
        <w:rPr>
          <w:rFonts w:ascii="GHEA Grapalat" w:hAnsi="GHEA Grapalat"/>
          <w:sz w:val="24"/>
          <w:szCs w:val="24"/>
          <w:lang w:val="hy-AM"/>
        </w:rPr>
        <w:t>, դեպք–վերահսկիչ, որակական, խառը մեթոդների)</w:t>
      </w:r>
    </w:p>
    <w:p w14:paraId="37C7BB0D" w14:textId="7B58E253" w:rsidR="007D6194" w:rsidRPr="007D6194" w:rsidRDefault="007804E8" w:rsidP="007804E8">
      <w:pPr>
        <w:pStyle w:val="a3"/>
        <w:numPr>
          <w:ilvl w:val="0"/>
          <w:numId w:val="3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Ձևաչափի</w:t>
      </w:r>
      <w:r w:rsidR="007D6194" w:rsidRPr="007D6194">
        <w:rPr>
          <w:rFonts w:ascii="GHEA Grapalat" w:hAnsi="GHEA Grapalat"/>
          <w:sz w:val="24"/>
          <w:szCs w:val="24"/>
          <w:lang w:val="hy-AM"/>
        </w:rPr>
        <w:t xml:space="preserve"> ընտրության հիմնավորումը</w:t>
      </w:r>
    </w:p>
    <w:p w14:paraId="045FAE14" w14:textId="4B775A59" w:rsidR="007D6194" w:rsidRPr="007D6194" w:rsidRDefault="007D6194" w:rsidP="007804E8">
      <w:pPr>
        <w:pStyle w:val="a3"/>
        <w:numPr>
          <w:ilvl w:val="0"/>
          <w:numId w:val="3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 xml:space="preserve">Ժամանակային բնութագրերը (մեկ պահի հավաքում, երկայնական, </w:t>
      </w:r>
      <w:r w:rsidR="007804E8">
        <w:rPr>
          <w:rFonts w:ascii="GHEA Grapalat" w:hAnsi="GHEA Grapalat"/>
          <w:sz w:val="24"/>
          <w:szCs w:val="24"/>
          <w:lang w:val="hy-AM"/>
        </w:rPr>
        <w:t>պրոսպոկտիվ, ռետրոսպեկտիվ</w:t>
      </w:r>
      <w:r w:rsidRPr="007D6194">
        <w:rPr>
          <w:rFonts w:ascii="GHEA Grapalat" w:hAnsi="GHEA Grapalat"/>
          <w:sz w:val="24"/>
          <w:szCs w:val="24"/>
          <w:lang w:val="hy-AM"/>
        </w:rPr>
        <w:t>)</w:t>
      </w:r>
    </w:p>
    <w:p w14:paraId="65A5EC43" w14:textId="74231370" w:rsidR="007D6194" w:rsidRPr="007D6194" w:rsidRDefault="007D6194" w:rsidP="007804E8">
      <w:pPr>
        <w:pStyle w:val="a3"/>
        <w:numPr>
          <w:ilvl w:val="0"/>
          <w:numId w:val="3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Դիզայնին վերաբերող մեթոդաբանական առանձնահատկությունները (օր.՝ համեմատական խմբեր, ռանդոմիզացիա, որակական հետազոտություններում՝ տրիանգուլյացիա)</w:t>
      </w:r>
    </w:p>
    <w:p w14:paraId="3C9C00EA" w14:textId="1BB66C76" w:rsidR="007D6194" w:rsidRPr="007804E8" w:rsidRDefault="008B728B" w:rsidP="007804E8">
      <w:pPr>
        <w:pStyle w:val="a3"/>
        <w:numPr>
          <w:ilvl w:val="0"/>
          <w:numId w:val="30"/>
        </w:numPr>
        <w:ind w:left="709" w:hanging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Թիրախային բ</w:t>
      </w:r>
      <w:r w:rsidR="007D6194" w:rsidRPr="007804E8">
        <w:rPr>
          <w:rFonts w:ascii="GHEA Grapalat" w:hAnsi="GHEA Grapalat"/>
          <w:sz w:val="24"/>
          <w:szCs w:val="24"/>
          <w:lang w:val="hy-AM"/>
        </w:rPr>
        <w:t>նակչությունը և ընտրանք</w:t>
      </w:r>
      <w:r w:rsidR="007804E8" w:rsidRPr="007804E8">
        <w:rPr>
          <w:rFonts w:ascii="GHEA Grapalat" w:hAnsi="GHEA Grapalat"/>
          <w:sz w:val="24"/>
          <w:szCs w:val="24"/>
          <w:lang w:val="hy-AM"/>
        </w:rPr>
        <w:t>ի հաշվարկ</w:t>
      </w:r>
    </w:p>
    <w:p w14:paraId="7CE0687C" w14:textId="0E28ED83" w:rsidR="00227B7F" w:rsidRPr="00227B7F" w:rsidRDefault="007B3526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Հետազոտվող</w:t>
      </w:r>
      <w:r w:rsidR="00227B7F" w:rsidRPr="00227B7F">
        <w:rPr>
          <w:rFonts w:ascii="GHEA Grapalat" w:hAnsi="GHEA Grapalat"/>
          <w:sz w:val="24"/>
          <w:szCs w:val="24"/>
          <w:lang w:val="hy-AM"/>
        </w:rPr>
        <w:t xml:space="preserve"> բնակչություն (բնակչությունը, որից հավաքագրվել են մասնակիցները)</w:t>
      </w:r>
    </w:p>
    <w:p w14:paraId="1CDC5F57" w14:textId="77777777" w:rsidR="00227B7F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>Ընտրանքի շրջանակ (ցանկը կամ աղբյուրը, որից կատարվել է ընտրանքը)</w:t>
      </w:r>
    </w:p>
    <w:p w14:paraId="2424B210" w14:textId="5ACA9E4E" w:rsidR="00227B7F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>Ընտրանքի մեթոդ (</w:t>
      </w:r>
      <w:r>
        <w:rPr>
          <w:rFonts w:ascii="GHEA Grapalat" w:hAnsi="GHEA Grapalat"/>
          <w:sz w:val="24"/>
          <w:szCs w:val="24"/>
          <w:lang w:val="hy-AM"/>
        </w:rPr>
        <w:t>պատահական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կամ ոչ </w:t>
      </w:r>
      <w:r>
        <w:rPr>
          <w:rFonts w:ascii="GHEA Grapalat" w:hAnsi="GHEA Grapalat"/>
          <w:sz w:val="24"/>
          <w:szCs w:val="24"/>
          <w:lang w:val="hy-AM"/>
        </w:rPr>
        <w:t>պատահական</w:t>
      </w:r>
      <w:r w:rsidRPr="00227B7F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օրինակ՝ պարզ պատահական, կլաստերային, հարմարավետ, նպատակային)</w:t>
      </w:r>
    </w:p>
    <w:p w14:paraId="52A57962" w14:textId="1A03269E" w:rsidR="00227B7F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>Ընտրանքի ծավալի հաշվարկ (</w:t>
      </w:r>
      <w:r>
        <w:rPr>
          <w:rFonts w:ascii="GHEA Grapalat" w:hAnsi="GHEA Grapalat"/>
          <w:sz w:val="24"/>
          <w:szCs w:val="24"/>
          <w:lang w:val="hy-AM"/>
        </w:rPr>
        <w:t>բանաձև</w:t>
      </w:r>
      <w:r w:rsidRPr="00227B7F">
        <w:rPr>
          <w:rFonts w:ascii="GHEA Grapalat" w:hAnsi="GHEA Grapalat"/>
          <w:sz w:val="24"/>
          <w:szCs w:val="24"/>
          <w:lang w:val="hy-AM"/>
        </w:rPr>
        <w:t>, հիմնավորված ենթադրություններ, վստահության միջակայք, հզորություն, նախնական տարածվածություն)</w:t>
      </w:r>
    </w:p>
    <w:p w14:paraId="321AA24B" w14:textId="77777777" w:rsidR="00227B7F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>Իրական ստացված ընտրանքի չափ (ուսումնասիրությանը մասնակցած անձանց քանակը)</w:t>
      </w:r>
    </w:p>
    <w:p w14:paraId="5D8D5088" w14:textId="50FC6457" w:rsidR="00227B7F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>Ներառման/բացառման չափանիշներ (հատկանիշներ, որո</w:t>
      </w:r>
      <w:r>
        <w:rPr>
          <w:rFonts w:ascii="GHEA Grapalat" w:hAnsi="GHEA Grapalat"/>
          <w:sz w:val="24"/>
          <w:szCs w:val="24"/>
          <w:lang w:val="hy-AM"/>
        </w:rPr>
        <w:t>նք անհրաժեշտ են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կամ բացառում են մասնակցությունը)</w:t>
      </w:r>
    </w:p>
    <w:p w14:paraId="08CA3D82" w14:textId="19DC9B7A" w:rsidR="007D6194" w:rsidRPr="00227B7F" w:rsidRDefault="00227B7F" w:rsidP="00227B7F">
      <w:pPr>
        <w:pStyle w:val="a3"/>
        <w:numPr>
          <w:ilvl w:val="0"/>
          <w:numId w:val="41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/>
          <w:sz w:val="24"/>
          <w:szCs w:val="24"/>
          <w:lang w:val="hy-AM"/>
        </w:rPr>
        <w:t xml:space="preserve">Մասնակիցների հավաքագրման ընթացակարգ (ինչպես են մասնակիցները հրավիրվել կամ </w:t>
      </w:r>
      <w:r>
        <w:rPr>
          <w:rFonts w:ascii="GHEA Grapalat" w:hAnsi="GHEA Grapalat"/>
          <w:sz w:val="24"/>
          <w:szCs w:val="24"/>
          <w:lang w:val="hy-AM"/>
        </w:rPr>
        <w:t>ներառվել</w:t>
      </w:r>
      <w:r w:rsidRPr="00227B7F">
        <w:rPr>
          <w:rFonts w:ascii="GHEA Grapalat" w:hAnsi="GHEA Grapalat"/>
          <w:sz w:val="24"/>
          <w:szCs w:val="24"/>
          <w:lang w:val="hy-AM"/>
        </w:rPr>
        <w:t>)</w:t>
      </w:r>
    </w:p>
    <w:p w14:paraId="3CDEA46A" w14:textId="5EC308CF" w:rsidR="007D6194" w:rsidRPr="007804E8" w:rsidRDefault="007D6194" w:rsidP="007D6194">
      <w:pPr>
        <w:pStyle w:val="a3"/>
        <w:numPr>
          <w:ilvl w:val="0"/>
          <w:numId w:val="30"/>
        </w:numPr>
        <w:ind w:left="70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7804E8">
        <w:rPr>
          <w:rFonts w:ascii="GHEA Grapalat" w:hAnsi="GHEA Grapalat"/>
          <w:sz w:val="24"/>
          <w:szCs w:val="24"/>
          <w:lang w:val="hy-AM"/>
        </w:rPr>
        <w:t>Հետազոտ</w:t>
      </w:r>
      <w:r w:rsidR="008B728B">
        <w:rPr>
          <w:rFonts w:ascii="GHEA Grapalat" w:hAnsi="GHEA Grapalat"/>
          <w:sz w:val="24"/>
          <w:szCs w:val="24"/>
          <w:lang w:val="hy-AM"/>
        </w:rPr>
        <w:t>ության</w:t>
      </w:r>
      <w:r w:rsidRPr="007804E8">
        <w:rPr>
          <w:rFonts w:ascii="GHEA Grapalat" w:hAnsi="GHEA Grapalat"/>
          <w:sz w:val="24"/>
          <w:szCs w:val="24"/>
          <w:lang w:val="hy-AM"/>
        </w:rPr>
        <w:t xml:space="preserve"> գործիքը </w:t>
      </w:r>
    </w:p>
    <w:p w14:paraId="445653F2" w14:textId="4F92C3DE" w:rsidR="007D6194" w:rsidRPr="007D6194" w:rsidRDefault="007D6194" w:rsidP="007804E8">
      <w:pPr>
        <w:pStyle w:val="a3"/>
        <w:numPr>
          <w:ilvl w:val="0"/>
          <w:numId w:val="3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Գործիքի նկարագրությունը (բաժիններ, հարցերի քանակ, տեսակներ)</w:t>
      </w:r>
    </w:p>
    <w:p w14:paraId="3EDF31CC" w14:textId="4C70FBA2" w:rsidR="007D6194" w:rsidRPr="007D6194" w:rsidRDefault="007D6194" w:rsidP="007804E8">
      <w:pPr>
        <w:pStyle w:val="a3"/>
        <w:numPr>
          <w:ilvl w:val="0"/>
          <w:numId w:val="3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Մշակման գործընթացը (աղբյուրներ, ադապտացված գործիքներ, գրականության հիմք)</w:t>
      </w:r>
    </w:p>
    <w:p w14:paraId="13863282" w14:textId="40F70102" w:rsidR="007D6194" w:rsidRPr="007D6194" w:rsidRDefault="007D6194" w:rsidP="007804E8">
      <w:pPr>
        <w:pStyle w:val="a3"/>
        <w:numPr>
          <w:ilvl w:val="0"/>
          <w:numId w:val="3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Հուսալիություն և վավերականություն (Cronbach’s alpha, բովանդակային վավերականություն)</w:t>
      </w:r>
    </w:p>
    <w:p w14:paraId="1E4C5F13" w14:textId="2B93800E" w:rsidR="007D6194" w:rsidRPr="007D6194" w:rsidRDefault="007D6194" w:rsidP="007804E8">
      <w:pPr>
        <w:pStyle w:val="a3"/>
        <w:numPr>
          <w:ilvl w:val="0"/>
          <w:numId w:val="34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7D6194">
        <w:rPr>
          <w:rFonts w:ascii="GHEA Grapalat" w:hAnsi="GHEA Grapalat"/>
          <w:sz w:val="24"/>
          <w:szCs w:val="24"/>
          <w:lang w:val="hy-AM"/>
        </w:rPr>
        <w:t>Թարգմանություն/հարմարեցում (եթե կիրառելի է)</w:t>
      </w:r>
    </w:p>
    <w:p w14:paraId="72E81811" w14:textId="3BBE0204" w:rsidR="007D6194" w:rsidRPr="007D6194" w:rsidRDefault="007804E8" w:rsidP="007804E8">
      <w:pPr>
        <w:pStyle w:val="a3"/>
        <w:numPr>
          <w:ilvl w:val="0"/>
          <w:numId w:val="3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Պիլոտային փ</w:t>
      </w:r>
      <w:r w:rsidR="007D6194" w:rsidRPr="007D6194">
        <w:rPr>
          <w:rFonts w:ascii="GHEA Grapalat" w:hAnsi="GHEA Grapalat"/>
          <w:sz w:val="24"/>
          <w:szCs w:val="24"/>
          <w:lang w:val="hy-AM"/>
        </w:rPr>
        <w:t>որձարկում և բարելավում (եթե կիրառելի է)</w:t>
      </w:r>
    </w:p>
    <w:p w14:paraId="37AA3880" w14:textId="0CEC1D1B" w:rsidR="007D6194" w:rsidRPr="007804E8" w:rsidRDefault="007D6194" w:rsidP="007804E8">
      <w:pPr>
        <w:pStyle w:val="a3"/>
        <w:numPr>
          <w:ilvl w:val="0"/>
          <w:numId w:val="30"/>
        </w:numPr>
        <w:ind w:left="709" w:hanging="283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804E8">
        <w:rPr>
          <w:rFonts w:ascii="GHEA Grapalat" w:hAnsi="GHEA Grapalat"/>
          <w:sz w:val="24"/>
          <w:szCs w:val="24"/>
          <w:lang w:val="en-US"/>
        </w:rPr>
        <w:t>գործընթացը</w:t>
      </w:r>
      <w:proofErr w:type="spellEnd"/>
    </w:p>
    <w:p w14:paraId="60074E79" w14:textId="123FB74A" w:rsidR="007D6194" w:rsidRPr="007D6194" w:rsidRDefault="007D6194" w:rsidP="00395B01">
      <w:pPr>
        <w:pStyle w:val="a3"/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Տվյալներ</w:t>
      </w:r>
      <w:r w:rsidR="007804E8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հավաքագրող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անձինք</w:t>
      </w:r>
      <w:proofErr w:type="spellEnd"/>
    </w:p>
    <w:p w14:paraId="135A5F5C" w14:textId="764D359F" w:rsidR="007D6194" w:rsidRPr="007D6194" w:rsidRDefault="007D6194" w:rsidP="00395B01">
      <w:pPr>
        <w:pStyle w:val="a3"/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եղանակը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առցանց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թղթային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հարցազրուցավարի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միջոցով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0D091960" w14:textId="0B0F1C63" w:rsidR="007D6194" w:rsidRPr="007D6194" w:rsidRDefault="007D6194" w:rsidP="00395B01">
      <w:pPr>
        <w:pStyle w:val="a3"/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ընթացակարգը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տրամադրված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հրահանգներ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միջավայր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համաձայնության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ձեռքբերում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311F4042" w14:textId="5DC0ACBF" w:rsidR="007D6194" w:rsidRPr="007D6194" w:rsidRDefault="007D6194" w:rsidP="00395B01">
      <w:pPr>
        <w:pStyle w:val="a3"/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որակի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լրացվածության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ստուգում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ստանդարտացված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ցուցումներ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16F0E94A" w14:textId="43B010B9" w:rsidR="007D6194" w:rsidRPr="007D6194" w:rsidRDefault="007D6194" w:rsidP="00395B01">
      <w:pPr>
        <w:pStyle w:val="a3"/>
        <w:numPr>
          <w:ilvl w:val="0"/>
          <w:numId w:val="3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Կողմնակալության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նվազեցման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քայլեր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վերապատրաստում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չեզոք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ձեւակերպումներ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անանունություն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06C2A121" w14:textId="43BD11A7" w:rsidR="007D6194" w:rsidRPr="007804E8" w:rsidRDefault="007D6194" w:rsidP="007D6194">
      <w:pPr>
        <w:pStyle w:val="a3"/>
        <w:numPr>
          <w:ilvl w:val="0"/>
          <w:numId w:val="30"/>
        </w:numPr>
        <w:ind w:left="851" w:hanging="28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կառավարում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վերլուծություն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73AC1A38" w14:textId="0FA175F8" w:rsidR="007D6194" w:rsidRPr="007D6194" w:rsidRDefault="007D6194" w:rsidP="007804E8">
      <w:pPr>
        <w:pStyle w:val="a3"/>
        <w:numPr>
          <w:ilvl w:val="0"/>
          <w:numId w:val="3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Օգտագործված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ծրագրային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(SPSS, Excel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այլն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2C76CF21" w14:textId="40375C3F" w:rsidR="007D6194" w:rsidRPr="007D6194" w:rsidRDefault="007D6194" w:rsidP="007804E8">
      <w:pPr>
        <w:pStyle w:val="a3"/>
        <w:numPr>
          <w:ilvl w:val="0"/>
          <w:numId w:val="3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Վիճակագրական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թեստերի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նկարագրություն</w:t>
      </w:r>
      <w:proofErr w:type="spellEnd"/>
    </w:p>
    <w:p w14:paraId="64F4F755" w14:textId="26DABCB9" w:rsidR="007D6194" w:rsidRPr="007D6194" w:rsidRDefault="007D6194" w:rsidP="007804E8">
      <w:pPr>
        <w:pStyle w:val="a3"/>
        <w:numPr>
          <w:ilvl w:val="0"/>
          <w:numId w:val="3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Վերլուծական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մեթոդների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հիմնավորում</w:t>
      </w:r>
      <w:proofErr w:type="spellEnd"/>
    </w:p>
    <w:p w14:paraId="24C1699F" w14:textId="3086C4E6" w:rsidR="007D6194" w:rsidRPr="007D6194" w:rsidRDefault="007D6194" w:rsidP="007804E8">
      <w:pPr>
        <w:pStyle w:val="a3"/>
        <w:numPr>
          <w:ilvl w:val="0"/>
          <w:numId w:val="36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Որակական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վերլուծություն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թեմատիկ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բովանդակային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վերլուծություն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>)</w:t>
      </w:r>
    </w:p>
    <w:p w14:paraId="2C8B84E1" w14:textId="08D2FA3F" w:rsidR="007D6194" w:rsidRPr="007804E8" w:rsidRDefault="007D6194" w:rsidP="007D6194">
      <w:pPr>
        <w:pStyle w:val="a3"/>
        <w:numPr>
          <w:ilvl w:val="0"/>
          <w:numId w:val="30"/>
        </w:numPr>
        <w:ind w:left="851" w:hanging="28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Էթիկական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04E8">
        <w:rPr>
          <w:rFonts w:ascii="GHEA Grapalat" w:hAnsi="GHEA Grapalat"/>
          <w:sz w:val="24"/>
          <w:szCs w:val="24"/>
          <w:lang w:val="en-US"/>
        </w:rPr>
        <w:t>նկատառումներ</w:t>
      </w:r>
      <w:proofErr w:type="spellEnd"/>
      <w:r w:rsidRPr="007804E8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7F756C9F" w14:textId="256892F1" w:rsidR="007D6194" w:rsidRPr="007D6194" w:rsidRDefault="007D6194" w:rsidP="007804E8">
      <w:pPr>
        <w:pStyle w:val="a3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Էթիկական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հաստատում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ԵՊԲՀ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Էթիկայի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հանձնաժողով</w:t>
      </w:r>
      <w:r w:rsidR="007804E8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804E8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</w:p>
    <w:p w14:paraId="56D51B80" w14:textId="30C8EC11" w:rsidR="007D6194" w:rsidRPr="007D6194" w:rsidRDefault="007D6194" w:rsidP="007804E8">
      <w:pPr>
        <w:pStyle w:val="a3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Տեղեկացված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համաձայնության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</w:p>
    <w:p w14:paraId="488CF490" w14:textId="2715071E" w:rsidR="007D6194" w:rsidRPr="007D6194" w:rsidRDefault="007D6194" w:rsidP="007804E8">
      <w:pPr>
        <w:pStyle w:val="a3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Գաղտնիության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պաշտպանության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մեխանիզմներ</w:t>
      </w:r>
      <w:proofErr w:type="spellEnd"/>
    </w:p>
    <w:p w14:paraId="628F03D7" w14:textId="6CBED38D" w:rsidR="007D6194" w:rsidRPr="007D6194" w:rsidRDefault="007D6194" w:rsidP="007804E8">
      <w:pPr>
        <w:pStyle w:val="a3"/>
        <w:numPr>
          <w:ilvl w:val="0"/>
          <w:numId w:val="37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Էթիկական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չափորոշիչներին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համապատասխանություն</w:t>
      </w:r>
      <w:proofErr w:type="spellEnd"/>
    </w:p>
    <w:p w14:paraId="5D5C37A2" w14:textId="5BFDE592" w:rsidR="007D6194" w:rsidRPr="007804E8" w:rsidRDefault="007804E8" w:rsidP="007D6194">
      <w:pPr>
        <w:pStyle w:val="a3"/>
        <w:numPr>
          <w:ilvl w:val="0"/>
          <w:numId w:val="30"/>
        </w:numPr>
        <w:ind w:left="851" w:hanging="28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 w:rsidR="007D6194" w:rsidRPr="007804E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D6194" w:rsidRPr="007804E8">
        <w:rPr>
          <w:rFonts w:ascii="GHEA Grapalat" w:hAnsi="GHEA Grapalat"/>
          <w:sz w:val="24"/>
          <w:szCs w:val="24"/>
          <w:lang w:val="en-US"/>
        </w:rPr>
        <w:t>սահմանափակումները</w:t>
      </w:r>
      <w:proofErr w:type="spellEnd"/>
      <w:r w:rsidR="007D6194" w:rsidRPr="007804E8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665A7BFA" w14:textId="587E726F" w:rsidR="007D6194" w:rsidRPr="007D6194" w:rsidRDefault="007804E8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Ձևաչափի</w:t>
      </w:r>
      <w:proofErr w:type="spellEnd"/>
      <w:r w:rsidR="007D6194"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D6194"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3853208E" w14:textId="12C80D11" w:rsidR="007D6194" w:rsidRPr="007D6194" w:rsidRDefault="007D6194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Ընտրանքի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ներկայացուցչականության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6814AF4A" w14:textId="05F8DE60" w:rsidR="007D6194" w:rsidRPr="007D6194" w:rsidRDefault="007D6194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Գործիքի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7C95A390" w14:textId="57250B4C" w:rsidR="007D6194" w:rsidRPr="007D6194" w:rsidRDefault="007D6194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հավաքագրման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13B0CAEB" w14:textId="432F34BB" w:rsidR="007D6194" w:rsidRPr="007D6194" w:rsidRDefault="007D6194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Վերլուծության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006559BD" w14:textId="0506C6C6" w:rsidR="007D6194" w:rsidRPr="007D6194" w:rsidRDefault="007D6194" w:rsidP="007804E8">
      <w:pPr>
        <w:pStyle w:val="a3"/>
        <w:numPr>
          <w:ilvl w:val="0"/>
          <w:numId w:val="38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Համատեքստային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վավերականության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407ABDCF" w14:textId="70044F6D" w:rsidR="007D6194" w:rsidRPr="007D6194" w:rsidRDefault="007D6194" w:rsidP="007804E8">
      <w:pPr>
        <w:pStyle w:val="a3"/>
        <w:numPr>
          <w:ilvl w:val="0"/>
          <w:numId w:val="38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Էթիկական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գործնական</w:t>
      </w:r>
      <w:proofErr w:type="spellEnd"/>
      <w:r w:rsidRPr="007D619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D6194">
        <w:rPr>
          <w:rFonts w:ascii="GHEA Grapalat" w:hAnsi="GHEA Grapalat"/>
          <w:sz w:val="24"/>
          <w:szCs w:val="24"/>
          <w:lang w:val="en-US"/>
        </w:rPr>
        <w:t>սահմանափակումներ</w:t>
      </w:r>
      <w:proofErr w:type="spellEnd"/>
    </w:p>
    <w:p w14:paraId="4C7A7A09" w14:textId="7AC451D0" w:rsidR="00113695" w:rsidRPr="00681A3D" w:rsidRDefault="00753DED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ՀԵՏԱԶՈՏՈՒԹՅԱՆ </w:t>
      </w:r>
      <w:r w:rsidR="00815EC3" w:rsidRPr="00681A3D">
        <w:rPr>
          <w:rFonts w:ascii="GHEA Grapalat" w:hAnsi="GHEA Grapalat"/>
          <w:b/>
          <w:sz w:val="24"/>
          <w:szCs w:val="24"/>
          <w:lang w:val="en-US"/>
        </w:rPr>
        <w:t>ԱՐԴՅՈՒՆՔՆԵՐ</w:t>
      </w:r>
      <w:r w:rsidR="00585080" w:rsidRPr="00681A3D">
        <w:rPr>
          <w:rFonts w:ascii="GHEA Grapalat" w:hAnsi="GHEA Grapalat"/>
          <w:b/>
          <w:sz w:val="24"/>
          <w:szCs w:val="24"/>
          <w:lang w:val="en-US"/>
        </w:rPr>
        <w:t>Ը</w:t>
      </w:r>
      <w:r w:rsidR="00B11D01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B66FC">
        <w:rPr>
          <w:rFonts w:ascii="GHEA Grapalat" w:hAnsi="GHEA Grapalat"/>
          <w:b/>
          <w:sz w:val="24"/>
          <w:szCs w:val="24"/>
          <w:lang w:val="hy-AM"/>
        </w:rPr>
        <w:t>5</w:t>
      </w:r>
      <w:r w:rsidR="009E1F36" w:rsidRPr="00681A3D">
        <w:rPr>
          <w:rFonts w:ascii="GHEA Grapalat" w:hAnsi="GHEA Grapalat"/>
          <w:b/>
          <w:sz w:val="24"/>
          <w:szCs w:val="24"/>
          <w:lang w:val="en-US"/>
        </w:rPr>
        <w:t>-</w:t>
      </w:r>
      <w:r w:rsidR="001B66FC">
        <w:rPr>
          <w:rFonts w:ascii="GHEA Grapalat" w:hAnsi="GHEA Grapalat"/>
          <w:b/>
          <w:sz w:val="24"/>
          <w:szCs w:val="24"/>
          <w:lang w:val="hy-AM"/>
        </w:rPr>
        <w:t>8</w:t>
      </w:r>
      <w:r w:rsidR="00113695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113695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  <w:r w:rsidR="00106522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240B493B" w14:textId="74A52CCE" w:rsidR="002E4F6B" w:rsidRPr="002E4F6B" w:rsidRDefault="002E4F6B" w:rsidP="002E4F6B">
      <w:pPr>
        <w:pStyle w:val="a3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կառուցվածքային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հստակ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տրամաբանական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ներկայացում</w:t>
      </w:r>
      <w:proofErr w:type="spellEnd"/>
    </w:p>
    <w:p w14:paraId="60052A48" w14:textId="594694BD" w:rsidR="002E4F6B" w:rsidRPr="002E4F6B" w:rsidRDefault="002E4F6B" w:rsidP="002E4F6B">
      <w:pPr>
        <w:pStyle w:val="a3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Աղյուսակների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գծապատկերների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նկարների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օգտագործում</w:t>
      </w:r>
      <w:proofErr w:type="spellEnd"/>
    </w:p>
    <w:p w14:paraId="413401CB" w14:textId="6EF93465" w:rsidR="002E4F6B" w:rsidRPr="002E4F6B" w:rsidRDefault="002E4F6B" w:rsidP="002E4F6B">
      <w:pPr>
        <w:pStyle w:val="a3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ներկայացում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գիտականորեն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ընդունված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ձևաչափով</w:t>
      </w:r>
      <w:proofErr w:type="spellEnd"/>
    </w:p>
    <w:p w14:paraId="11A88CAE" w14:textId="5152C26A" w:rsidR="00106522" w:rsidRPr="00681A3D" w:rsidRDefault="002E4F6B" w:rsidP="002E4F6B">
      <w:pPr>
        <w:pStyle w:val="a3"/>
        <w:numPr>
          <w:ilvl w:val="0"/>
          <w:numId w:val="10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Առանց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մեկնաբանության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մեկնաբանությունը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է «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Քննարկում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բաժնում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>)</w:t>
      </w:r>
    </w:p>
    <w:p w14:paraId="0A29A7C9" w14:textId="4F4E6506" w:rsidR="00753DED" w:rsidRPr="00681A3D" w:rsidRDefault="00815EC3" w:rsidP="00113695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 w:cs="Sylfaen"/>
          <w:b/>
          <w:sz w:val="24"/>
          <w:szCs w:val="24"/>
          <w:lang w:val="en-US"/>
        </w:rPr>
        <w:t>ՀԵՏԱԶՈՏՈՒԹՅԱՆ</w:t>
      </w: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ՔՆՆԱՐԿՈՒՄ</w:t>
      </w:r>
      <w:r w:rsidR="00740E8A" w:rsidRPr="00681A3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B66FC">
        <w:rPr>
          <w:rFonts w:ascii="GHEA Grapalat" w:hAnsi="GHEA Grapalat"/>
          <w:b/>
          <w:sz w:val="24"/>
          <w:szCs w:val="24"/>
          <w:lang w:val="hy-AM"/>
        </w:rPr>
        <w:t>4</w:t>
      </w:r>
      <w:r w:rsidR="0095180A" w:rsidRPr="00681A3D">
        <w:rPr>
          <w:rFonts w:ascii="GHEA Grapalat" w:hAnsi="GHEA Grapalat"/>
          <w:b/>
          <w:sz w:val="24"/>
          <w:szCs w:val="24"/>
          <w:lang w:val="en-US"/>
        </w:rPr>
        <w:t>-</w:t>
      </w:r>
      <w:r w:rsidR="001B66FC">
        <w:rPr>
          <w:rFonts w:ascii="GHEA Grapalat" w:hAnsi="GHEA Grapalat"/>
          <w:b/>
          <w:sz w:val="24"/>
          <w:szCs w:val="24"/>
          <w:lang w:val="hy-AM"/>
        </w:rPr>
        <w:t xml:space="preserve">7 </w:t>
      </w:r>
      <w:proofErr w:type="spellStart"/>
      <w:r w:rsidR="00740E8A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</w:p>
    <w:p w14:paraId="1AAFC2D2" w14:textId="77777777" w:rsidR="002E4F6B" w:rsidRPr="002E4F6B" w:rsidRDefault="002E4F6B" w:rsidP="002E4F6B">
      <w:pPr>
        <w:pStyle w:val="a3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lastRenderedPageBreak/>
        <w:t>Հիմնական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մեկնաբանում</w:t>
      </w:r>
      <w:proofErr w:type="spellEnd"/>
    </w:p>
    <w:p w14:paraId="7E4F70AC" w14:textId="77777777" w:rsidR="002E4F6B" w:rsidRPr="002E4F6B" w:rsidRDefault="002E4F6B" w:rsidP="002E4F6B">
      <w:pPr>
        <w:pStyle w:val="a3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համեմատություն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ուսումնասիրությունների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</w:p>
    <w:p w14:paraId="19F8438C" w14:textId="77777777" w:rsidR="002E4F6B" w:rsidRPr="002E4F6B" w:rsidRDefault="002E4F6B" w:rsidP="002E4F6B">
      <w:pPr>
        <w:pStyle w:val="a3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Նմանությունների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տարբերությունների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բացատրություն</w:t>
      </w:r>
      <w:proofErr w:type="spellEnd"/>
    </w:p>
    <w:p w14:paraId="690C23E7" w14:textId="2513F1CC" w:rsidR="002E4F6B" w:rsidRPr="002E4F6B" w:rsidRDefault="002E4F6B" w:rsidP="002E4F6B">
      <w:pPr>
        <w:pStyle w:val="a3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քաղաքականության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գործնական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կիրառության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2E4F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E4F6B">
        <w:rPr>
          <w:rFonts w:ascii="GHEA Grapalat" w:hAnsi="GHEA Grapalat"/>
          <w:sz w:val="24"/>
          <w:szCs w:val="24"/>
          <w:lang w:val="en-US"/>
        </w:rPr>
        <w:t>հետևություններ</w:t>
      </w:r>
      <w:proofErr w:type="spellEnd"/>
    </w:p>
    <w:p w14:paraId="46710178" w14:textId="63C07317" w:rsidR="00BB03DD" w:rsidRPr="00681A3D" w:rsidRDefault="00815EC3" w:rsidP="0078343A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 w:cs="Sylfaen"/>
          <w:b/>
          <w:sz w:val="24"/>
          <w:szCs w:val="24"/>
          <w:lang w:val="en-US"/>
        </w:rPr>
        <w:t>ԵԶՐԱԿԱՑՈՒԹՅՈՒՆՆԵՐ</w:t>
      </w: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 և ԱՌԱՋԱՐԿՈՒԹՅՈՒՆՆԵՐ </w:t>
      </w:r>
      <w:r w:rsidR="0078343A" w:rsidRPr="00681A3D">
        <w:rPr>
          <w:rFonts w:ascii="GHEA Grapalat" w:hAnsi="GHEA Grapalat"/>
          <w:b/>
          <w:sz w:val="24"/>
          <w:szCs w:val="24"/>
          <w:lang w:val="en-US"/>
        </w:rPr>
        <w:t>2</w:t>
      </w:r>
      <w:r w:rsidR="00A90F51" w:rsidRPr="00681A3D">
        <w:rPr>
          <w:rFonts w:ascii="GHEA Grapalat" w:hAnsi="GHEA Grapalat"/>
          <w:b/>
          <w:sz w:val="24"/>
          <w:szCs w:val="24"/>
          <w:lang w:val="en-US"/>
        </w:rPr>
        <w:t xml:space="preserve">-3 </w:t>
      </w:r>
      <w:proofErr w:type="spellStart"/>
      <w:r w:rsidR="00113695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proofErr w:type="spellEnd"/>
    </w:p>
    <w:p w14:paraId="578BE2DA" w14:textId="77777777" w:rsidR="0033753F" w:rsidRPr="0033753F" w:rsidRDefault="0033753F" w:rsidP="0033753F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bookmarkStart w:id="2" w:name="_Hlk58240079"/>
      <w:r w:rsidRPr="0033753F">
        <w:rPr>
          <w:rFonts w:ascii="GHEA Grapalat" w:hAnsi="GHEA Grapalat"/>
          <w:sz w:val="24"/>
          <w:szCs w:val="24"/>
          <w:lang w:val="en-US"/>
        </w:rPr>
        <w:t xml:space="preserve">•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Եզրակացություններ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հիմնված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</w:p>
    <w:p w14:paraId="2C8AB763" w14:textId="1493DAD9" w:rsidR="0033753F" w:rsidRPr="0033753F" w:rsidRDefault="0033753F" w:rsidP="0033753F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 w:rsidRPr="0033753F">
        <w:rPr>
          <w:rFonts w:ascii="GHEA Grapalat" w:hAnsi="GHEA Grapalat"/>
          <w:sz w:val="24"/>
          <w:szCs w:val="24"/>
          <w:lang w:val="en-US"/>
        </w:rPr>
        <w:t xml:space="preserve">•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Եզրակացությունները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անդրադառնում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խնդիրներին</w:t>
      </w:r>
      <w:proofErr w:type="spellEnd"/>
    </w:p>
    <w:p w14:paraId="60AA23E9" w14:textId="77777777" w:rsidR="0033753F" w:rsidRPr="0033753F" w:rsidRDefault="0033753F" w:rsidP="0033753F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 w:rsidRPr="0033753F">
        <w:rPr>
          <w:rFonts w:ascii="GHEA Grapalat" w:hAnsi="GHEA Grapalat"/>
          <w:sz w:val="24"/>
          <w:szCs w:val="24"/>
          <w:lang w:val="en-US"/>
        </w:rPr>
        <w:t xml:space="preserve">•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Փաստարկված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ապացույցների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հիմնված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առաջարկություններ</w:t>
      </w:r>
      <w:proofErr w:type="spellEnd"/>
    </w:p>
    <w:p w14:paraId="0CFCAB08" w14:textId="7A307E67" w:rsidR="0033753F" w:rsidRPr="0033753F" w:rsidRDefault="0033753F" w:rsidP="0033753F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  <w:r w:rsidRPr="0033753F">
        <w:rPr>
          <w:rFonts w:ascii="GHEA Grapalat" w:hAnsi="GHEA Grapalat"/>
          <w:sz w:val="24"/>
          <w:szCs w:val="24"/>
          <w:lang w:val="en-US"/>
        </w:rPr>
        <w:t xml:space="preserve">•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Հետևություններ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քաղաքականության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գործնական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կիրառության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հետագա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հետազոտությունների</w:t>
      </w:r>
      <w:proofErr w:type="spellEnd"/>
      <w:r w:rsidRPr="0033753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3753F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</w:p>
    <w:p w14:paraId="35D8EBC7" w14:textId="573AFCAF" w:rsidR="008004BB" w:rsidRDefault="00815EC3" w:rsidP="0081075E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 xml:space="preserve">ԳՐԱԿԱՆՈՒԹՅԱՆ ՑԱՆԿ </w:t>
      </w:r>
      <w:r w:rsidR="0078343A" w:rsidRPr="00681A3D">
        <w:rPr>
          <w:rFonts w:ascii="GHEA Grapalat" w:hAnsi="GHEA Grapalat"/>
          <w:b/>
          <w:sz w:val="24"/>
          <w:szCs w:val="24"/>
          <w:lang w:val="en-US"/>
        </w:rPr>
        <w:t>2-3</w:t>
      </w:r>
      <w:r w:rsidR="006C3D63" w:rsidRPr="00681A3D">
        <w:rPr>
          <w:rFonts w:ascii="GHEA Grapalat" w:hAnsi="GHEA Grapalat"/>
          <w:b/>
          <w:sz w:val="24"/>
          <w:szCs w:val="24"/>
          <w:lang w:val="en-US"/>
        </w:rPr>
        <w:t>էջ</w:t>
      </w:r>
      <w:r w:rsidR="0078343A" w:rsidRPr="00681A3D">
        <w:rPr>
          <w:rFonts w:ascii="GHEA Grapalat" w:hAnsi="GHEA Grapalat"/>
          <w:sz w:val="24"/>
          <w:szCs w:val="24"/>
          <w:lang w:val="en-US"/>
        </w:rPr>
        <w:t xml:space="preserve">: </w:t>
      </w:r>
    </w:p>
    <w:p w14:paraId="13C1E259" w14:textId="324901DB" w:rsidR="0081075E" w:rsidRPr="00681A3D" w:rsidRDefault="00F96A27" w:rsidP="008004BB">
      <w:pPr>
        <w:pStyle w:val="a3"/>
        <w:numPr>
          <w:ilvl w:val="0"/>
          <w:numId w:val="20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ներառի</w:t>
      </w:r>
      <w:proofErr w:type="spellEnd"/>
      <w:r w:rsidR="0078343A" w:rsidRPr="00681A3D">
        <w:rPr>
          <w:rFonts w:ascii="GHEA Grapalat" w:hAnsi="GHEA Grapalat"/>
          <w:sz w:val="24"/>
          <w:szCs w:val="24"/>
          <w:lang w:val="en-US"/>
        </w:rPr>
        <w:t xml:space="preserve"> 15-25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հեղինակ</w:t>
      </w:r>
      <w:proofErr w:type="spellEnd"/>
      <w:r w:rsidR="0078343A" w:rsidRPr="00681A3D">
        <w:rPr>
          <w:rFonts w:ascii="GHEA Grapalat" w:hAnsi="GHEA Grapalat"/>
          <w:sz w:val="24"/>
          <w:szCs w:val="24"/>
          <w:lang w:val="en-US"/>
        </w:rPr>
        <w:t xml:space="preserve">: </w:t>
      </w:r>
    </w:p>
    <w:bookmarkEnd w:id="2"/>
    <w:p w14:paraId="1D994800" w14:textId="27702480" w:rsidR="008004BB" w:rsidRPr="008004BB" w:rsidRDefault="008004BB" w:rsidP="008004BB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Աղբյուրները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այբբենական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հերթականությամբ</w:t>
      </w:r>
      <w:proofErr w:type="spellEnd"/>
    </w:p>
    <w:p w14:paraId="75A0D182" w14:textId="1168DDEC" w:rsidR="008004BB" w:rsidRPr="008004BB" w:rsidRDefault="008004BB" w:rsidP="008004BB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Օգտագործվում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միատեսակ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գիտական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հղման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ձևաչափ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(APA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Vancouver)</w:t>
      </w:r>
    </w:p>
    <w:p w14:paraId="4C303C1F" w14:textId="04BAB6C6" w:rsidR="008004BB" w:rsidRPr="008004BB" w:rsidRDefault="008004BB" w:rsidP="008004BB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Սկզբում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հայերեն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աղբյուրները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այնուհետև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ռուսերեն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ապա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</w:p>
    <w:p w14:paraId="1D4F87EC" w14:textId="77777777" w:rsidR="008004BB" w:rsidRPr="008004BB" w:rsidRDefault="008004BB" w:rsidP="008004BB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Բոլոր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հղումները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օգտագործվել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տեքստում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ընդգրկված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լինեն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Pr="008004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04BB">
        <w:rPr>
          <w:rFonts w:ascii="GHEA Grapalat" w:hAnsi="GHEA Grapalat"/>
          <w:sz w:val="24"/>
          <w:szCs w:val="24"/>
          <w:lang w:val="en-US"/>
        </w:rPr>
        <w:t>ցանկում</w:t>
      </w:r>
      <w:proofErr w:type="spellEnd"/>
    </w:p>
    <w:p w14:paraId="10979C04" w14:textId="53D66D76" w:rsidR="008004BB" w:rsidRPr="008004BB" w:rsidRDefault="008004BB" w:rsidP="008004BB">
      <w:pPr>
        <w:ind w:left="10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Օրինակներ</w:t>
      </w:r>
    </w:p>
    <w:p w14:paraId="794B365C" w14:textId="0F1E1851" w:rsidR="00E57ECA" w:rsidRPr="00227B7F" w:rsidRDefault="00E57ECA" w:rsidP="00F96A27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 w:cs="Sylfaen"/>
          <w:sz w:val="24"/>
          <w:szCs w:val="24"/>
          <w:lang w:val="hy-AM"/>
        </w:rPr>
        <w:t>Գիրք՝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>հեղինակ</w:t>
      </w:r>
      <w:r w:rsidR="00422D8A" w:rsidRPr="00227B7F">
        <w:rPr>
          <w:rFonts w:ascii="GHEA Grapalat" w:hAnsi="GHEA Grapalat"/>
          <w:sz w:val="24"/>
          <w:szCs w:val="24"/>
          <w:lang w:val="hy-AM"/>
        </w:rPr>
        <w:t>ի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>/</w:t>
      </w:r>
      <w:r w:rsidR="00B66871" w:rsidRPr="00227B7F">
        <w:rPr>
          <w:rFonts w:ascii="GHEA Grapalat" w:hAnsi="GHEA Grapalat"/>
          <w:sz w:val="24"/>
          <w:szCs w:val="24"/>
          <w:lang w:val="hy-AM"/>
        </w:rPr>
        <w:t>ներ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>/ ազգանունը,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անվան առաջին տառ</w:t>
      </w:r>
      <w:r w:rsidR="00B85537" w:rsidRPr="00227B7F">
        <w:rPr>
          <w:rFonts w:ascii="GHEA Grapalat" w:hAnsi="GHEA Grapalat"/>
          <w:sz w:val="24"/>
          <w:szCs w:val="24"/>
          <w:lang w:val="hy-AM"/>
        </w:rPr>
        <w:t>ը</w:t>
      </w:r>
      <w:r w:rsidRPr="00227B7F">
        <w:rPr>
          <w:rFonts w:ascii="GHEA Grapalat" w:hAnsi="GHEA Grapalat"/>
          <w:sz w:val="24"/>
          <w:szCs w:val="24"/>
          <w:lang w:val="hy-AM"/>
        </w:rPr>
        <w:t>, գրքի անվանումը, հրատարակչությունը,</w:t>
      </w:r>
      <w:r w:rsidR="005405DD" w:rsidRPr="00227B7F">
        <w:rPr>
          <w:rFonts w:ascii="GHEA Grapalat" w:hAnsi="GHEA Grapalat"/>
          <w:sz w:val="24"/>
          <w:szCs w:val="24"/>
          <w:lang w:val="hy-AM"/>
        </w:rPr>
        <w:t xml:space="preserve"> քաղաքը,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տպագրության տարեթիվը,</w:t>
      </w:r>
      <w:r w:rsidR="005405DD" w:rsidRPr="00227B7F">
        <w:rPr>
          <w:rFonts w:ascii="GHEA Grapalat" w:hAnsi="GHEA Grapalat"/>
          <w:sz w:val="24"/>
          <w:szCs w:val="24"/>
          <w:lang w:val="hy-AM"/>
        </w:rPr>
        <w:t xml:space="preserve"> հատորը,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էջերը</w:t>
      </w:r>
      <w:r w:rsidR="002B6EEA" w:rsidRPr="00227B7F">
        <w:rPr>
          <w:rFonts w:ascii="GHEA Grapalat" w:hAnsi="GHEA Grapalat"/>
          <w:sz w:val="24"/>
          <w:szCs w:val="24"/>
          <w:lang w:val="hy-AM"/>
        </w:rPr>
        <w:t>: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5716513" w14:textId="77777777" w:rsidR="00E57ECA" w:rsidRPr="00227B7F" w:rsidRDefault="00E57ECA" w:rsidP="00F96A27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 w:cs="Sylfaen"/>
          <w:sz w:val="24"/>
          <w:szCs w:val="24"/>
          <w:lang w:val="hy-AM"/>
        </w:rPr>
        <w:t>Հոդված՝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 xml:space="preserve"> </w:t>
      </w:r>
      <w:r w:rsidR="00422D8A" w:rsidRPr="00227B7F">
        <w:rPr>
          <w:rFonts w:ascii="GHEA Grapalat" w:hAnsi="GHEA Grapalat"/>
          <w:sz w:val="24"/>
          <w:szCs w:val="24"/>
          <w:lang w:val="hy-AM"/>
        </w:rPr>
        <w:t xml:space="preserve">հեղինակի/ներ/ ազգանունը, անվան առաջին տառը, 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 xml:space="preserve">պարբերականի անվանումը, </w:t>
      </w:r>
      <w:r w:rsidR="00F96A27" w:rsidRPr="00227B7F">
        <w:rPr>
          <w:rFonts w:ascii="GHEA Grapalat" w:hAnsi="GHEA Grapalat"/>
          <w:sz w:val="24"/>
          <w:szCs w:val="24"/>
          <w:lang w:val="hy-AM"/>
        </w:rPr>
        <w:t xml:space="preserve">հրատարակչությունը, </w:t>
      </w:r>
      <w:r w:rsidR="005405DD" w:rsidRPr="00227B7F">
        <w:rPr>
          <w:rFonts w:ascii="GHEA Grapalat" w:hAnsi="GHEA Grapalat"/>
          <w:sz w:val="24"/>
          <w:szCs w:val="24"/>
          <w:lang w:val="hy-AM"/>
        </w:rPr>
        <w:t xml:space="preserve">քաղաքը, </w:t>
      </w:r>
      <w:r w:rsidR="00BB705D" w:rsidRPr="00227B7F">
        <w:rPr>
          <w:rFonts w:ascii="GHEA Grapalat" w:hAnsi="GHEA Grapalat"/>
          <w:sz w:val="24"/>
          <w:szCs w:val="24"/>
          <w:lang w:val="hy-AM"/>
        </w:rPr>
        <w:t xml:space="preserve">հատորը, 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պարբերականի </w:t>
      </w:r>
      <w:r w:rsidR="00670B8B" w:rsidRPr="00227B7F">
        <w:rPr>
          <w:rFonts w:ascii="GHEA Grapalat" w:hAnsi="GHEA Grapalat"/>
          <w:sz w:val="24"/>
          <w:szCs w:val="24"/>
          <w:lang w:val="hy-AM"/>
        </w:rPr>
        <w:t xml:space="preserve">համարը, հոդվածի </w:t>
      </w:r>
      <w:r w:rsidR="00E245CF" w:rsidRPr="00227B7F">
        <w:rPr>
          <w:rFonts w:ascii="GHEA Grapalat" w:hAnsi="GHEA Grapalat"/>
          <w:sz w:val="24"/>
          <w:szCs w:val="24"/>
          <w:lang w:val="hy-AM"/>
        </w:rPr>
        <w:t>էջ</w:t>
      </w:r>
      <w:r w:rsidR="00F96A27" w:rsidRPr="00227B7F">
        <w:rPr>
          <w:rFonts w:ascii="GHEA Grapalat" w:hAnsi="GHEA Grapalat"/>
          <w:sz w:val="24"/>
          <w:szCs w:val="24"/>
          <w:lang w:val="hy-AM"/>
        </w:rPr>
        <w:t>եր</w:t>
      </w:r>
      <w:r w:rsidR="00E245CF" w:rsidRPr="00227B7F">
        <w:rPr>
          <w:rFonts w:ascii="GHEA Grapalat" w:hAnsi="GHEA Grapalat"/>
          <w:sz w:val="24"/>
          <w:szCs w:val="24"/>
          <w:lang w:val="hy-AM"/>
        </w:rPr>
        <w:t>ը</w:t>
      </w:r>
      <w:r w:rsidR="002B6EEA" w:rsidRPr="00227B7F">
        <w:rPr>
          <w:rFonts w:ascii="GHEA Grapalat" w:hAnsi="GHEA Grapalat"/>
          <w:sz w:val="24"/>
          <w:szCs w:val="24"/>
          <w:lang w:val="hy-AM"/>
        </w:rPr>
        <w:t>:</w:t>
      </w:r>
    </w:p>
    <w:p w14:paraId="7A3F7B44" w14:textId="77777777" w:rsidR="0081075E" w:rsidRPr="00227B7F" w:rsidRDefault="00B85537" w:rsidP="00F96A27">
      <w:pPr>
        <w:pStyle w:val="a3"/>
        <w:numPr>
          <w:ilvl w:val="0"/>
          <w:numId w:val="15"/>
        </w:numPr>
        <w:rPr>
          <w:rFonts w:ascii="GHEA Grapalat" w:hAnsi="GHEA Grapalat"/>
          <w:sz w:val="24"/>
          <w:szCs w:val="24"/>
          <w:lang w:val="hy-AM"/>
        </w:rPr>
      </w:pPr>
      <w:r w:rsidRPr="00227B7F">
        <w:rPr>
          <w:rFonts w:ascii="GHEA Grapalat" w:hAnsi="GHEA Grapalat" w:cs="Sylfaen"/>
          <w:sz w:val="24"/>
          <w:szCs w:val="24"/>
          <w:lang w:val="hy-AM"/>
        </w:rPr>
        <w:t>Համացանց</w:t>
      </w:r>
      <w:r w:rsidR="0081075E" w:rsidRPr="00227B7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22D8A" w:rsidRPr="00227B7F">
        <w:rPr>
          <w:rFonts w:ascii="GHEA Grapalat" w:hAnsi="GHEA Grapalat"/>
          <w:sz w:val="24"/>
          <w:szCs w:val="24"/>
          <w:lang w:val="hy-AM"/>
        </w:rPr>
        <w:t>հեղինակի/ներ/ ազգանունը, անվան առաջին տառը</w:t>
      </w:r>
      <w:r w:rsidRPr="00227B7F">
        <w:rPr>
          <w:rFonts w:ascii="GHEA Grapalat" w:hAnsi="GHEA Grapalat"/>
          <w:sz w:val="24"/>
          <w:szCs w:val="24"/>
          <w:lang w:val="hy-AM"/>
        </w:rPr>
        <w:t>, հոդվածի անվանումը, համացանցում հոդվածի տեղադրման</w:t>
      </w:r>
      <w:r w:rsidR="002B6EEA" w:rsidRPr="00227B7F">
        <w:rPr>
          <w:rFonts w:ascii="GHEA Grapalat" w:hAnsi="GHEA Grapalat"/>
          <w:sz w:val="24"/>
          <w:szCs w:val="24"/>
          <w:lang w:val="hy-AM"/>
        </w:rPr>
        <w:t xml:space="preserve"> ամսաթիվը</w:t>
      </w:r>
      <w:r w:rsidR="0081075E" w:rsidRPr="00227B7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7B7F">
        <w:rPr>
          <w:rFonts w:ascii="GHEA Grapalat" w:hAnsi="GHEA Grapalat"/>
          <w:sz w:val="24"/>
          <w:szCs w:val="24"/>
          <w:lang w:val="hy-AM"/>
        </w:rPr>
        <w:t xml:space="preserve">կայքի </w:t>
      </w:r>
      <w:r w:rsidR="0081075E" w:rsidRPr="00227B7F">
        <w:rPr>
          <w:rFonts w:ascii="GHEA Grapalat" w:hAnsi="GHEA Grapalat"/>
          <w:sz w:val="24"/>
          <w:szCs w:val="24"/>
          <w:lang w:val="hy-AM"/>
        </w:rPr>
        <w:t>հասցե</w:t>
      </w:r>
      <w:r w:rsidRPr="00227B7F">
        <w:rPr>
          <w:rFonts w:ascii="GHEA Grapalat" w:hAnsi="GHEA Grapalat"/>
          <w:sz w:val="24"/>
          <w:szCs w:val="24"/>
          <w:lang w:val="hy-AM"/>
        </w:rPr>
        <w:t>ն</w:t>
      </w:r>
      <w:r w:rsidR="0081075E" w:rsidRPr="00227B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AA5407" w:rsidRPr="00227B7F">
        <w:rPr>
          <w:rFonts w:ascii="GHEA Grapalat" w:hAnsi="GHEA Grapalat"/>
          <w:sz w:val="24"/>
          <w:szCs w:val="24"/>
          <w:lang w:val="hy-AM"/>
        </w:rPr>
        <w:t>հղում կատարելու ամսաթիվը</w:t>
      </w:r>
      <w:r w:rsidR="00111122" w:rsidRPr="00227B7F">
        <w:rPr>
          <w:rFonts w:ascii="GHEA Grapalat" w:hAnsi="GHEA Grapalat"/>
          <w:sz w:val="24"/>
          <w:szCs w:val="24"/>
          <w:lang w:val="hy-AM"/>
        </w:rPr>
        <w:t>:</w:t>
      </w:r>
    </w:p>
    <w:p w14:paraId="7068D916" w14:textId="77777777" w:rsidR="00B66871" w:rsidRPr="00681A3D" w:rsidRDefault="00740E8A" w:rsidP="005C1030">
      <w:pPr>
        <w:pStyle w:val="a3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en-US"/>
        </w:rPr>
      </w:pPr>
      <w:r w:rsidRPr="00681A3D">
        <w:rPr>
          <w:rFonts w:ascii="GHEA Grapalat" w:hAnsi="GHEA Grapalat"/>
          <w:b/>
          <w:sz w:val="24"/>
          <w:szCs w:val="24"/>
          <w:lang w:val="en-US"/>
        </w:rPr>
        <w:t>ՀԱՎԵԼՎԱԾՆԵՐ</w:t>
      </w:r>
      <w:r w:rsidR="00111122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015D04BA" w14:textId="77777777" w:rsidR="00F96A27" w:rsidRPr="00681A3D" w:rsidRDefault="00111122" w:rsidP="00F96A27">
      <w:pPr>
        <w:pStyle w:val="a3"/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աղյուսակները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գծապատկերները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նկարները</w:t>
      </w:r>
      <w:proofErr w:type="spellEnd"/>
      <w:r w:rsidR="008618E3" w:rsidRPr="00681A3D">
        <w:rPr>
          <w:rFonts w:ascii="GHEA Grapalat" w:hAnsi="GHEA Grapalat"/>
          <w:sz w:val="24"/>
          <w:szCs w:val="24"/>
          <w:lang w:val="en-US"/>
        </w:rPr>
        <w:t xml:space="preserve">,  </w:t>
      </w:r>
    </w:p>
    <w:p w14:paraId="688AFE0D" w14:textId="77777777" w:rsidR="00F96A27" w:rsidRPr="00681A3D" w:rsidRDefault="008618E3" w:rsidP="00F96A27">
      <w:pPr>
        <w:pStyle w:val="a3"/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հարցա</w:t>
      </w:r>
      <w:r w:rsidR="00FE446B" w:rsidRPr="00681A3D">
        <w:rPr>
          <w:rFonts w:ascii="GHEA Grapalat" w:hAnsi="GHEA Grapalat"/>
          <w:sz w:val="24"/>
          <w:szCs w:val="24"/>
          <w:lang w:val="en-US"/>
        </w:rPr>
        <w:t>թերթիկ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, </w:t>
      </w:r>
    </w:p>
    <w:p w14:paraId="3741388D" w14:textId="77777777" w:rsidR="006C3D63" w:rsidRPr="00681A3D" w:rsidRDefault="008618E3" w:rsidP="00F96A27">
      <w:pPr>
        <w:pStyle w:val="a3"/>
        <w:numPr>
          <w:ilvl w:val="0"/>
          <w:numId w:val="16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05007" w:rsidRPr="00681A3D">
        <w:rPr>
          <w:rFonts w:ascii="GHEA Grapalat" w:hAnsi="GHEA Grapalat"/>
          <w:sz w:val="24"/>
          <w:szCs w:val="24"/>
          <w:lang w:val="en-US"/>
        </w:rPr>
        <w:t>իրազեկված</w:t>
      </w:r>
      <w:proofErr w:type="spellEnd"/>
      <w:r w:rsidR="00505007" w:rsidRPr="00681A3D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="00505007" w:rsidRPr="00681A3D">
        <w:rPr>
          <w:rFonts w:ascii="GHEA Grapalat" w:hAnsi="GHEA Grapalat"/>
          <w:sz w:val="24"/>
          <w:szCs w:val="24"/>
          <w:lang w:val="en-US"/>
        </w:rPr>
        <w:t>տեղեկացված</w:t>
      </w:r>
      <w:proofErr w:type="spellEnd"/>
      <w:r w:rsidR="00505007" w:rsidRPr="00681A3D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="00505007" w:rsidRPr="00681A3D">
        <w:rPr>
          <w:rFonts w:ascii="GHEA Grapalat" w:hAnsi="GHEA Grapalat"/>
          <w:sz w:val="24"/>
          <w:szCs w:val="24"/>
          <w:lang w:val="en-US"/>
        </w:rPr>
        <w:t>համաձայնության</w:t>
      </w:r>
      <w:proofErr w:type="spellEnd"/>
      <w:r w:rsidR="00505007" w:rsidRPr="00681A3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05007" w:rsidRPr="00681A3D">
        <w:rPr>
          <w:rFonts w:ascii="GHEA Grapalat" w:hAnsi="GHEA Grapalat"/>
          <w:sz w:val="24"/>
          <w:szCs w:val="24"/>
          <w:lang w:val="en-US"/>
        </w:rPr>
        <w:t>ձևը</w:t>
      </w:r>
      <w:proofErr w:type="spellEnd"/>
      <w:r w:rsidR="00C55230" w:rsidRPr="00681A3D">
        <w:rPr>
          <w:rFonts w:ascii="GHEA Grapalat" w:hAnsi="GHEA Grapalat"/>
          <w:sz w:val="24"/>
          <w:szCs w:val="24"/>
          <w:lang w:val="en-US"/>
        </w:rPr>
        <w:t>:</w:t>
      </w:r>
    </w:p>
    <w:p w14:paraId="5C2359E1" w14:textId="77777777" w:rsidR="00CE6978" w:rsidRPr="00681A3D" w:rsidRDefault="00CE6978" w:rsidP="00CE6978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</w:p>
    <w:p w14:paraId="3000364A" w14:textId="317CDECB" w:rsidR="00386A0A" w:rsidRPr="00386A0A" w:rsidRDefault="00386A0A" w:rsidP="00386A0A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386A0A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 xml:space="preserve">ՎԵՐԱՀՍԿՈՈՒՄ ԵՎ ԱԿԱԴԵՄԻԱԿԱՆ </w:t>
      </w:r>
      <w:r>
        <w:rPr>
          <w:rFonts w:ascii="GHEA Grapalat" w:hAnsi="GHEA Grapalat"/>
          <w:b/>
          <w:bCs/>
          <w:sz w:val="24"/>
          <w:szCs w:val="24"/>
          <w:lang w:val="en-US"/>
        </w:rPr>
        <w:t>ԱԶՆՎՈՒԹՅՈՒՆ</w:t>
      </w:r>
    </w:p>
    <w:p w14:paraId="132F8F79" w14:textId="3B43E893" w:rsidR="00386A0A" w:rsidRPr="00386A0A" w:rsidRDefault="00386A0A" w:rsidP="00386A0A">
      <w:pPr>
        <w:pStyle w:val="a3"/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Յուրաքանչյուր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ուսանողին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նշանակվում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գիտական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ղեկավար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որ</w:t>
      </w:r>
      <w:r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աջակում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ուսանողնին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մեթոդաբանական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որոշումների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հետազոտության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իրականացմանը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։</w:t>
      </w:r>
    </w:p>
    <w:p w14:paraId="229FDF96" w14:textId="4FFBCF9C" w:rsidR="00386A0A" w:rsidRPr="00386A0A" w:rsidRDefault="00386A0A" w:rsidP="00386A0A">
      <w:pPr>
        <w:pStyle w:val="a3"/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Ուսանողները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պարտավոր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պահպանել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ԵՊԲՀ-ի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ակադեմիական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ազնվության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քաղաքականությունը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>։</w:t>
      </w:r>
    </w:p>
    <w:p w14:paraId="6A515408" w14:textId="140B1A67" w:rsidR="00386A0A" w:rsidRPr="00386A0A" w:rsidRDefault="00386A0A" w:rsidP="00386A0A">
      <w:pPr>
        <w:pStyle w:val="a3"/>
        <w:numPr>
          <w:ilvl w:val="0"/>
          <w:numId w:val="22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Գրագողության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հետազոտական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պատշաճ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վարքագծի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մագիստրոսական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թեզը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ընդունվում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համալսարանի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կարգավորումներին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>։</w:t>
      </w:r>
    </w:p>
    <w:p w14:paraId="4D11AF3E" w14:textId="72C0511B" w:rsidR="00386A0A" w:rsidRPr="00386A0A" w:rsidRDefault="00386A0A" w:rsidP="00386A0A">
      <w:pPr>
        <w:pStyle w:val="a3"/>
        <w:rPr>
          <w:rFonts w:ascii="GHEA Grapalat" w:hAnsi="GHEA Grapalat"/>
          <w:sz w:val="24"/>
          <w:szCs w:val="24"/>
          <w:lang w:val="en-US"/>
        </w:rPr>
      </w:pPr>
    </w:p>
    <w:p w14:paraId="3A7CAC6C" w14:textId="77777777" w:rsidR="00386A0A" w:rsidRPr="00C074C2" w:rsidRDefault="00386A0A" w:rsidP="00C074C2">
      <w:pPr>
        <w:rPr>
          <w:rFonts w:ascii="GHEA Grapalat" w:hAnsi="GHEA Grapalat"/>
          <w:b/>
          <w:bCs/>
          <w:sz w:val="24"/>
          <w:szCs w:val="24"/>
          <w:lang w:val="en-US"/>
        </w:rPr>
      </w:pPr>
      <w:r w:rsidRPr="00C074C2">
        <w:rPr>
          <w:rFonts w:ascii="GHEA Grapalat" w:hAnsi="GHEA Grapalat"/>
          <w:b/>
          <w:bCs/>
          <w:sz w:val="24"/>
          <w:szCs w:val="24"/>
          <w:lang w:val="en-US"/>
        </w:rPr>
        <w:t>ԳՆԱՀԱՏՄԱՆ ՉԱՓՈՐՈՇԻՉՆԵՐ</w:t>
      </w:r>
    </w:p>
    <w:p w14:paraId="5BEF8F56" w14:textId="77777777" w:rsidR="00386A0A" w:rsidRPr="00386A0A" w:rsidRDefault="00386A0A" w:rsidP="00386A0A">
      <w:pPr>
        <w:pStyle w:val="a3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Թեզի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գնահատումը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իրականացվում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չափորոշիչներով</w:t>
      </w:r>
      <w:proofErr w:type="spellEnd"/>
      <w:r w:rsidRPr="00386A0A">
        <w:rPr>
          <w:rFonts w:ascii="MS Mincho" w:eastAsia="MS Mincho" w:hAnsi="MS Mincho" w:cs="MS Mincho" w:hint="eastAsia"/>
          <w:sz w:val="24"/>
          <w:szCs w:val="24"/>
          <w:lang w:val="en-US"/>
        </w:rPr>
        <w:t>․</w:t>
      </w:r>
    </w:p>
    <w:p w14:paraId="105AC9DC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Թեմայի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արդիականությունն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հստակությունը</w:t>
      </w:r>
      <w:proofErr w:type="spellEnd"/>
    </w:p>
    <w:p w14:paraId="05FEBAD1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Գրականության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վերլուծության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որակը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վերլուծական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խորությունը</w:t>
      </w:r>
      <w:proofErr w:type="spellEnd"/>
    </w:p>
    <w:p w14:paraId="185198C1" w14:textId="4CF3FE72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Մեթոդաբանության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համապատասխ</w:t>
      </w:r>
      <w:r>
        <w:rPr>
          <w:rFonts w:ascii="GHEA Grapalat" w:hAnsi="GHEA Grapalat"/>
          <w:sz w:val="24"/>
          <w:szCs w:val="24"/>
          <w:lang w:val="en-US"/>
        </w:rPr>
        <w:t>անությունը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կիրառումը</w:t>
      </w:r>
      <w:proofErr w:type="spellEnd"/>
    </w:p>
    <w:p w14:paraId="0D5DD9C4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Տվյալների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վերլուծության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ճշգրտությունը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խորությունը</w:t>
      </w:r>
      <w:proofErr w:type="spellEnd"/>
    </w:p>
    <w:p w14:paraId="6477E9C6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Արդյունքների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քննադատական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մեկնաբանությունը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քննարկման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որակը</w:t>
      </w:r>
      <w:proofErr w:type="spellEnd"/>
    </w:p>
    <w:p w14:paraId="67504C42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Նորարարական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մոտեցումները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ներդրումը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</w:p>
    <w:p w14:paraId="0E8A7F6F" w14:textId="55C5CC1D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Կառուցվածքը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ակադեմիական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գրավոր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ոճը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ձևա</w:t>
      </w:r>
      <w:r>
        <w:rPr>
          <w:rFonts w:ascii="GHEA Grapalat" w:hAnsi="GHEA Grapalat"/>
          <w:sz w:val="24"/>
          <w:szCs w:val="24"/>
          <w:lang w:val="en-US"/>
        </w:rPr>
        <w:t>չափը</w:t>
      </w:r>
      <w:proofErr w:type="spellEnd"/>
    </w:p>
    <w:p w14:paraId="724777AC" w14:textId="77777777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Էթիկական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պահանջների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պահպանումը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ակադեմիական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ազնվությունը</w:t>
      </w:r>
      <w:proofErr w:type="spellEnd"/>
    </w:p>
    <w:p w14:paraId="3AC70416" w14:textId="055613C8" w:rsidR="00386A0A" w:rsidRPr="00386A0A" w:rsidRDefault="00386A0A" w:rsidP="00386A0A">
      <w:pPr>
        <w:pStyle w:val="a3"/>
        <w:numPr>
          <w:ilvl w:val="0"/>
          <w:numId w:val="23"/>
        </w:numPr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Բանավոր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ներկայացման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որակը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հստակություն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հիմնավորում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հարցերին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պատասխանելու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86A0A">
        <w:rPr>
          <w:rFonts w:ascii="GHEA Grapalat" w:hAnsi="GHEA Grapalat"/>
          <w:sz w:val="24"/>
          <w:szCs w:val="24"/>
          <w:lang w:val="en-US"/>
        </w:rPr>
        <w:t>կարողություն</w:t>
      </w:r>
      <w:proofErr w:type="spellEnd"/>
      <w:r w:rsidRPr="00386A0A">
        <w:rPr>
          <w:rFonts w:ascii="GHEA Grapalat" w:hAnsi="GHEA Grapalat"/>
          <w:sz w:val="24"/>
          <w:szCs w:val="24"/>
          <w:lang w:val="en-US"/>
        </w:rPr>
        <w:t>)</w:t>
      </w:r>
    </w:p>
    <w:p w14:paraId="533BF2B7" w14:textId="77777777" w:rsidR="00AB3929" w:rsidRPr="00681A3D" w:rsidRDefault="00AB3929" w:rsidP="00386A0A">
      <w:pPr>
        <w:pStyle w:val="a3"/>
        <w:rPr>
          <w:rFonts w:ascii="GHEA Grapalat" w:hAnsi="GHEA Grapalat"/>
          <w:sz w:val="24"/>
          <w:szCs w:val="24"/>
          <w:lang w:val="en-US"/>
        </w:rPr>
      </w:pPr>
    </w:p>
    <w:p w14:paraId="3DDB387D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1E12DD5E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4C31D57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C49634D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067372DE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160A65B9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27ED3117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18112C0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FB92FF5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E71AC88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49F4D823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114A4C9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20028658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1BE890D9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4409951F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3EAA9A42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31ECA135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DF12FD1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08C43C4C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6B49DB24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0B68E260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51C13EBC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7D90A588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312B608C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16177365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1CB2B91E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0F747C0F" w14:textId="77777777" w:rsidR="00AB3929" w:rsidRPr="00681A3D" w:rsidRDefault="00AB392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</w:p>
    <w:p w14:paraId="02C7FBDB" w14:textId="77777777" w:rsidR="00476F61" w:rsidRPr="00681A3D" w:rsidRDefault="00101D99" w:rsidP="00101D99">
      <w:pPr>
        <w:pStyle w:val="a3"/>
        <w:jc w:val="right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81A3D">
        <w:rPr>
          <w:rFonts w:ascii="GHEA Grapalat" w:hAnsi="GHEA Grapalat"/>
          <w:sz w:val="24"/>
          <w:szCs w:val="24"/>
          <w:lang w:val="en-US"/>
        </w:rPr>
        <w:t>Հավելված</w:t>
      </w:r>
      <w:proofErr w:type="spellEnd"/>
      <w:r w:rsidRPr="00681A3D">
        <w:rPr>
          <w:rFonts w:ascii="GHEA Grapalat" w:hAnsi="GHEA Grapalat"/>
          <w:sz w:val="24"/>
          <w:szCs w:val="24"/>
          <w:lang w:val="en-US"/>
        </w:rPr>
        <w:t xml:space="preserve"> 1</w:t>
      </w:r>
    </w:p>
    <w:p w14:paraId="4D15C112" w14:textId="77777777" w:rsidR="00CE6978" w:rsidRPr="00681A3D" w:rsidRDefault="00CE6978" w:rsidP="00CE6978">
      <w:pPr>
        <w:pStyle w:val="a3"/>
        <w:jc w:val="both"/>
        <w:rPr>
          <w:rFonts w:ascii="GHEA Grapalat" w:hAnsi="GHEA Grapalat"/>
          <w:sz w:val="24"/>
          <w:szCs w:val="24"/>
          <w:lang w:val="en-US"/>
        </w:rPr>
      </w:pPr>
    </w:p>
    <w:p w14:paraId="6277D9C2" w14:textId="77777777" w:rsidR="00681A3D" w:rsidRPr="001203FA" w:rsidRDefault="00681A3D" w:rsidP="00681A3D">
      <w:pPr>
        <w:pStyle w:val="a3"/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2AE9C8C6" w14:textId="77777777" w:rsidR="00681A3D" w:rsidRPr="001203FA" w:rsidRDefault="00681A3D" w:rsidP="00681A3D">
      <w:pPr>
        <w:spacing w:line="360" w:lineRule="auto"/>
        <w:jc w:val="center"/>
        <w:rPr>
          <w:rFonts w:ascii="GHEA Mariam" w:hAnsi="GHEA Mariam"/>
          <w:i/>
          <w:sz w:val="28"/>
          <w:szCs w:val="28"/>
          <w:lang w:val="hy-AM"/>
        </w:rPr>
      </w:pPr>
      <w:r w:rsidRPr="001203FA">
        <w:rPr>
          <w:rFonts w:ascii="GHEA Mariam" w:hAnsi="GHEA Mariam"/>
          <w:i/>
          <w:sz w:val="28"/>
          <w:szCs w:val="28"/>
          <w:lang w:val="hy-AM"/>
        </w:rPr>
        <w:t>ԵՐԵՎԱՆԻ Մ. ՀԵՐԱՑՈՒ ԱՆՎԱՆ ՊԵՏԱԿԱՆ ԲԺՇԿԱԿԱՆ ՀԱՄԱԼՍԱՐԱՆ</w:t>
      </w:r>
    </w:p>
    <w:p w14:paraId="65C81544" w14:textId="77777777" w:rsidR="00681A3D" w:rsidRDefault="00681A3D" w:rsidP="00681A3D">
      <w:pPr>
        <w:spacing w:line="360" w:lineRule="auto"/>
        <w:jc w:val="center"/>
        <w:rPr>
          <w:rFonts w:ascii="GHEA Mariam" w:hAnsi="GHEA Mariam"/>
          <w:i/>
          <w:sz w:val="28"/>
          <w:szCs w:val="28"/>
          <w:lang w:val="hy-AM"/>
        </w:rPr>
      </w:pPr>
      <w:r w:rsidRPr="001203FA">
        <w:rPr>
          <w:rFonts w:ascii="GHEA Mariam" w:hAnsi="GHEA Mariam"/>
          <w:i/>
          <w:sz w:val="28"/>
          <w:szCs w:val="28"/>
          <w:lang w:val="hy-AM"/>
        </w:rPr>
        <w:t>ՀԱՆՐԱՅԻՆ ԱՌՈՂՋՈՒԹՅԱՆ ՖԱԿՈՒԼՏԵՏ</w:t>
      </w:r>
    </w:p>
    <w:p w14:paraId="18F78917" w14:textId="77777777" w:rsidR="006463F5" w:rsidRDefault="00681A3D" w:rsidP="006463F5">
      <w:pPr>
        <w:spacing w:after="0"/>
        <w:jc w:val="center"/>
        <w:rPr>
          <w:rFonts w:ascii="GHEA Mariam" w:hAnsi="GHEA Mariam" w:cs="Sylfaen"/>
          <w:b/>
          <w:i/>
          <w:sz w:val="36"/>
          <w:szCs w:val="36"/>
          <w:lang w:val="hy-AM"/>
        </w:rPr>
      </w:pPr>
      <w:r w:rsidRPr="001203FA">
        <w:rPr>
          <w:rFonts w:ascii="GHEA Mariam" w:hAnsi="GHEA Mariam" w:cs="Sylfaen"/>
          <w:b/>
          <w:i/>
          <w:sz w:val="36"/>
          <w:szCs w:val="36"/>
          <w:lang w:val="hy-AM"/>
        </w:rPr>
        <w:t>ՄԱԳԻՍՏՐՈՍԱԿԱՆ ԹԵԶ</w:t>
      </w:r>
    </w:p>
    <w:p w14:paraId="2F144A4E" w14:textId="73518210" w:rsidR="006463F5" w:rsidRDefault="006463F5" w:rsidP="006463F5">
      <w:pPr>
        <w:spacing w:after="0"/>
        <w:jc w:val="center"/>
        <w:rPr>
          <w:rFonts w:ascii="GHEA Mariam" w:hAnsi="GHEA Mariam"/>
          <w:i/>
          <w:sz w:val="28"/>
          <w:szCs w:val="28"/>
          <w:lang w:val="hy-AM"/>
        </w:rPr>
      </w:pPr>
      <w:r w:rsidRPr="006463F5">
        <w:rPr>
          <w:rFonts w:ascii="GHEA Mariam" w:hAnsi="GHEA Mariam"/>
          <w:i/>
          <w:sz w:val="28"/>
          <w:szCs w:val="28"/>
          <w:lang w:val="hy-AM"/>
        </w:rPr>
        <w:t xml:space="preserve"> </w:t>
      </w:r>
      <w:r>
        <w:rPr>
          <w:rFonts w:ascii="GHEA Mariam" w:hAnsi="GHEA Mariam"/>
          <w:i/>
          <w:sz w:val="28"/>
          <w:szCs w:val="28"/>
          <w:lang w:val="hy-AM"/>
        </w:rPr>
        <w:t xml:space="preserve">Հանրային առողջապահության մագիստրոս </w:t>
      </w:r>
    </w:p>
    <w:p w14:paraId="387360F0" w14:textId="77777777" w:rsidR="006463F5" w:rsidRPr="001203FA" w:rsidRDefault="006463F5" w:rsidP="006463F5">
      <w:pPr>
        <w:spacing w:after="0"/>
        <w:jc w:val="center"/>
        <w:rPr>
          <w:rFonts w:ascii="GHEA Mariam" w:hAnsi="GHEA Mariam"/>
          <w:i/>
          <w:sz w:val="28"/>
          <w:szCs w:val="28"/>
          <w:lang w:val="hy-AM"/>
        </w:rPr>
      </w:pPr>
      <w:r>
        <w:rPr>
          <w:rFonts w:ascii="GHEA Mariam" w:hAnsi="GHEA Mariam"/>
          <w:i/>
          <w:sz w:val="28"/>
          <w:szCs w:val="28"/>
          <w:lang w:val="hy-AM"/>
        </w:rPr>
        <w:t>Առողջապահության կազմակերպում և կառավարում</w:t>
      </w:r>
    </w:p>
    <w:p w14:paraId="2CD4AB4E" w14:textId="3D5A9F6B" w:rsidR="00681A3D" w:rsidRPr="001203FA" w:rsidRDefault="00681A3D" w:rsidP="00681A3D">
      <w:pPr>
        <w:spacing w:line="360" w:lineRule="auto"/>
        <w:jc w:val="center"/>
        <w:rPr>
          <w:rFonts w:ascii="GHEA Mariam" w:hAnsi="GHEA Mariam" w:cs="Sylfaen"/>
          <w:b/>
          <w:i/>
          <w:sz w:val="36"/>
          <w:szCs w:val="36"/>
          <w:lang w:val="hy-AM"/>
        </w:rPr>
      </w:pPr>
    </w:p>
    <w:p w14:paraId="3F9189FA" w14:textId="64DC0BED" w:rsidR="00681A3D" w:rsidRPr="001203FA" w:rsidRDefault="006463F5" w:rsidP="00681A3D">
      <w:pPr>
        <w:spacing w:line="360" w:lineRule="auto"/>
        <w:jc w:val="both"/>
        <w:rPr>
          <w:rFonts w:ascii="GHEA Mariam" w:hAnsi="GHEA Mariam"/>
          <w:b/>
          <w:i/>
          <w:sz w:val="32"/>
          <w:szCs w:val="32"/>
          <w:lang w:val="hy-AM"/>
        </w:rPr>
      </w:pPr>
      <w:r w:rsidRPr="006463F5">
        <w:rPr>
          <w:rFonts w:ascii="GHEA Mariam" w:hAnsi="GHEA Mariam"/>
          <w:b/>
          <w:bCs/>
          <w:i/>
          <w:sz w:val="32"/>
          <w:szCs w:val="32"/>
          <w:lang w:val="hy-AM"/>
        </w:rPr>
        <w:t>Թեզի վերնագիր</w:t>
      </w:r>
      <w:r w:rsidRPr="001203FA">
        <w:rPr>
          <w:rFonts w:ascii="GHEA Mariam" w:hAnsi="GHEA Mariam"/>
          <w:i/>
          <w:sz w:val="32"/>
          <w:szCs w:val="32"/>
          <w:lang w:val="hy-AM"/>
        </w:rPr>
        <w:t>`</w:t>
      </w:r>
    </w:p>
    <w:p w14:paraId="68387157" w14:textId="77777777" w:rsidR="006463F5" w:rsidRDefault="006463F5" w:rsidP="00681A3D">
      <w:pPr>
        <w:spacing w:line="360" w:lineRule="auto"/>
        <w:jc w:val="both"/>
        <w:rPr>
          <w:rFonts w:ascii="GHEA Mariam" w:hAnsi="GHEA Mariam"/>
          <w:b/>
          <w:i/>
          <w:sz w:val="32"/>
          <w:szCs w:val="32"/>
          <w:lang w:val="hy-AM"/>
        </w:rPr>
      </w:pPr>
    </w:p>
    <w:p w14:paraId="1D6A6F42" w14:textId="77777777" w:rsidR="006463F5" w:rsidRDefault="006463F5" w:rsidP="00681A3D">
      <w:pPr>
        <w:spacing w:line="360" w:lineRule="auto"/>
        <w:jc w:val="both"/>
        <w:rPr>
          <w:rFonts w:ascii="GHEA Mariam" w:hAnsi="GHEA Mariam"/>
          <w:b/>
          <w:i/>
          <w:sz w:val="32"/>
          <w:szCs w:val="32"/>
          <w:lang w:val="hy-AM"/>
        </w:rPr>
      </w:pPr>
    </w:p>
    <w:p w14:paraId="7588F1DD" w14:textId="74824FB2" w:rsidR="006463F5" w:rsidRDefault="006463F5" w:rsidP="00681A3D">
      <w:pPr>
        <w:spacing w:line="360" w:lineRule="auto"/>
        <w:rPr>
          <w:rFonts w:ascii="GHEA Mariam" w:hAnsi="GHEA Mariam"/>
          <w:bCs/>
          <w:i/>
          <w:sz w:val="28"/>
          <w:szCs w:val="28"/>
          <w:lang w:val="hy-AM"/>
        </w:rPr>
      </w:pPr>
      <w:r w:rsidRPr="006463F5">
        <w:rPr>
          <w:rFonts w:ascii="GHEA Mariam" w:hAnsi="GHEA Mariam"/>
          <w:b/>
          <w:bCs/>
          <w:i/>
          <w:sz w:val="32"/>
          <w:szCs w:val="32"/>
          <w:lang w:val="hy-AM"/>
        </w:rPr>
        <w:t>Ուսանող</w:t>
      </w:r>
      <w:r w:rsidR="00681A3D" w:rsidRPr="006463F5">
        <w:rPr>
          <w:rFonts w:ascii="GHEA Mariam" w:hAnsi="GHEA Mariam"/>
          <w:i/>
          <w:sz w:val="32"/>
          <w:szCs w:val="32"/>
          <w:lang w:val="hy-AM"/>
        </w:rPr>
        <w:t>`</w:t>
      </w:r>
      <w:r w:rsidR="00681A3D" w:rsidRPr="001203FA">
        <w:rPr>
          <w:rFonts w:ascii="GHEA Mariam" w:hAnsi="GHEA Mariam"/>
          <w:b/>
          <w:i/>
          <w:sz w:val="32"/>
          <w:szCs w:val="32"/>
          <w:lang w:val="hy-AM"/>
        </w:rPr>
        <w:t xml:space="preserve"> </w:t>
      </w:r>
      <w:r>
        <w:rPr>
          <w:rFonts w:ascii="GHEA Mariam" w:hAnsi="GHEA Mariam"/>
          <w:bCs/>
          <w:i/>
          <w:sz w:val="28"/>
          <w:szCs w:val="28"/>
          <w:lang w:val="hy-AM"/>
        </w:rPr>
        <w:t>ա</w:t>
      </w:r>
      <w:r w:rsidRPr="006463F5">
        <w:rPr>
          <w:rFonts w:ascii="GHEA Mariam" w:hAnsi="GHEA Mariam"/>
          <w:bCs/>
          <w:i/>
          <w:sz w:val="28"/>
          <w:szCs w:val="28"/>
          <w:lang w:val="hy-AM"/>
        </w:rPr>
        <w:t>նուն, հայրանուն, ազգանուն</w:t>
      </w:r>
    </w:p>
    <w:p w14:paraId="2BCF76A4" w14:textId="795B8BFF" w:rsidR="00681A3D" w:rsidRPr="006463F5" w:rsidRDefault="00681A3D" w:rsidP="00681A3D">
      <w:pPr>
        <w:spacing w:line="360" w:lineRule="auto"/>
        <w:rPr>
          <w:rFonts w:ascii="GHEA Mariam" w:hAnsi="GHEA Mariam"/>
          <w:bCs/>
          <w:i/>
          <w:sz w:val="28"/>
          <w:szCs w:val="28"/>
          <w:lang w:val="hy-AM"/>
        </w:rPr>
      </w:pPr>
      <w:r w:rsidRPr="006463F5">
        <w:rPr>
          <w:rFonts w:ascii="GHEA Mariam" w:hAnsi="GHEA Mariam"/>
          <w:b/>
          <w:bCs/>
          <w:i/>
          <w:sz w:val="32"/>
          <w:szCs w:val="32"/>
          <w:lang w:val="hy-AM"/>
        </w:rPr>
        <w:lastRenderedPageBreak/>
        <w:t>Գիտական ղեկավար</w:t>
      </w:r>
      <w:r w:rsidRPr="001203FA">
        <w:rPr>
          <w:rFonts w:ascii="GHEA Mariam" w:hAnsi="GHEA Mariam"/>
          <w:b/>
          <w:i/>
          <w:sz w:val="28"/>
          <w:szCs w:val="28"/>
          <w:lang w:val="hy-AM"/>
        </w:rPr>
        <w:t>`</w:t>
      </w:r>
      <w:r w:rsidR="006463F5" w:rsidRPr="006463F5">
        <w:rPr>
          <w:rFonts w:ascii="GHEA Mariam" w:hAnsi="GHEA Mariam"/>
          <w:bCs/>
          <w:i/>
          <w:sz w:val="28"/>
          <w:szCs w:val="28"/>
          <w:lang w:val="hy-AM"/>
        </w:rPr>
        <w:t xml:space="preserve">գիտական կոչում, </w:t>
      </w:r>
      <w:r w:rsidR="006463F5">
        <w:rPr>
          <w:rFonts w:ascii="GHEA Mariam" w:hAnsi="GHEA Mariam"/>
          <w:bCs/>
          <w:i/>
          <w:sz w:val="28"/>
          <w:szCs w:val="28"/>
          <w:lang w:val="hy-AM"/>
        </w:rPr>
        <w:t>ա</w:t>
      </w:r>
      <w:r w:rsidR="006463F5" w:rsidRPr="006463F5">
        <w:rPr>
          <w:rFonts w:ascii="GHEA Mariam" w:hAnsi="GHEA Mariam"/>
          <w:bCs/>
          <w:i/>
          <w:sz w:val="28"/>
          <w:szCs w:val="28"/>
          <w:lang w:val="hy-AM"/>
        </w:rPr>
        <w:t>նուն, հայրանուն, ազգանուն</w:t>
      </w:r>
    </w:p>
    <w:p w14:paraId="51072BF2" w14:textId="77777777" w:rsidR="00681A3D" w:rsidRPr="001203FA" w:rsidRDefault="00681A3D" w:rsidP="00681A3D">
      <w:pPr>
        <w:spacing w:line="360" w:lineRule="auto"/>
        <w:rPr>
          <w:rFonts w:ascii="GHEA Mariam" w:hAnsi="GHEA Mariam"/>
          <w:lang w:val="hy-AM"/>
        </w:rPr>
      </w:pPr>
    </w:p>
    <w:p w14:paraId="478C08CF" w14:textId="77777777" w:rsidR="00681A3D" w:rsidRPr="001203FA" w:rsidRDefault="00681A3D" w:rsidP="00681A3D">
      <w:pPr>
        <w:spacing w:line="360" w:lineRule="auto"/>
        <w:rPr>
          <w:rFonts w:ascii="GHEA Mariam" w:hAnsi="GHEA Mariam"/>
          <w:i/>
          <w:lang w:val="hy-AM"/>
        </w:rPr>
      </w:pPr>
    </w:p>
    <w:p w14:paraId="4AD75DE2" w14:textId="77777777" w:rsidR="008C463E" w:rsidRDefault="008C463E" w:rsidP="00681A3D">
      <w:pPr>
        <w:spacing w:line="360" w:lineRule="auto"/>
        <w:jc w:val="center"/>
        <w:rPr>
          <w:rFonts w:ascii="GHEA Mariam" w:eastAsia="Times New Roman" w:hAnsi="GHEA Mariam"/>
          <w:i/>
          <w:sz w:val="32"/>
          <w:szCs w:val="32"/>
          <w:lang w:val="hy-AM"/>
        </w:rPr>
      </w:pPr>
    </w:p>
    <w:p w14:paraId="6273965B" w14:textId="2B0A7280" w:rsidR="00681A3D" w:rsidRPr="001203FA" w:rsidRDefault="00681A3D" w:rsidP="00681A3D">
      <w:pPr>
        <w:spacing w:line="360" w:lineRule="auto"/>
        <w:jc w:val="center"/>
        <w:rPr>
          <w:rFonts w:ascii="GHEA Mariam" w:hAnsi="GHEA Mariam"/>
          <w:i/>
          <w:sz w:val="32"/>
          <w:szCs w:val="32"/>
          <w:lang w:val="hy-AM"/>
        </w:rPr>
      </w:pPr>
      <w:r w:rsidRPr="001203FA">
        <w:rPr>
          <w:rFonts w:ascii="GHEA Mariam" w:eastAsia="Times New Roman" w:hAnsi="GHEA Mariam"/>
          <w:i/>
          <w:sz w:val="32"/>
          <w:szCs w:val="32"/>
          <w:lang w:val="hy-AM"/>
        </w:rPr>
        <w:t>ԵՐԵՎԱՆ 20</w:t>
      </w:r>
      <w:r w:rsidR="00B12C10">
        <w:rPr>
          <w:rFonts w:ascii="GHEA Mariam" w:eastAsia="Times New Roman" w:hAnsi="GHEA Mariam"/>
          <w:i/>
          <w:sz w:val="32"/>
          <w:szCs w:val="32"/>
          <w:lang w:val="hy-AM"/>
        </w:rPr>
        <w:t>2</w:t>
      </w:r>
      <w:r w:rsidR="00B072F1">
        <w:rPr>
          <w:rFonts w:ascii="GHEA Mariam" w:eastAsia="Times New Roman" w:hAnsi="GHEA Mariam"/>
          <w:i/>
          <w:sz w:val="32"/>
          <w:szCs w:val="32"/>
          <w:lang w:val="hy-AM"/>
        </w:rPr>
        <w:t>5</w:t>
      </w:r>
    </w:p>
    <w:p w14:paraId="4D103BF9" w14:textId="77777777" w:rsidR="00CE6978" w:rsidRPr="00681A3D" w:rsidRDefault="00CE6978" w:rsidP="00CE6978">
      <w:pPr>
        <w:rPr>
          <w:rFonts w:ascii="GHEA Grapalat" w:hAnsi="GHEA Grapalat"/>
          <w:i/>
          <w:sz w:val="24"/>
          <w:szCs w:val="24"/>
          <w:lang w:val="hy-AM"/>
        </w:rPr>
      </w:pPr>
    </w:p>
    <w:p w14:paraId="02D99E65" w14:textId="77777777" w:rsidR="00C5010E" w:rsidRPr="00681A3D" w:rsidRDefault="00C5010E" w:rsidP="00CE6978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C5010E" w:rsidRPr="00681A3D" w:rsidSect="008C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0CA8" w14:textId="77777777" w:rsidR="00BF386B" w:rsidRDefault="00BF386B" w:rsidP="00681A3D">
      <w:pPr>
        <w:spacing w:after="0" w:line="240" w:lineRule="auto"/>
      </w:pPr>
      <w:r>
        <w:separator/>
      </w:r>
    </w:p>
  </w:endnote>
  <w:endnote w:type="continuationSeparator" w:id="0">
    <w:p w14:paraId="272B1B45" w14:textId="77777777" w:rsidR="00BF386B" w:rsidRDefault="00BF386B" w:rsidP="0068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0137" w14:textId="77777777" w:rsidR="00BF386B" w:rsidRDefault="00BF386B" w:rsidP="00681A3D">
      <w:pPr>
        <w:spacing w:after="0" w:line="240" w:lineRule="auto"/>
      </w:pPr>
      <w:r>
        <w:separator/>
      </w:r>
    </w:p>
  </w:footnote>
  <w:footnote w:type="continuationSeparator" w:id="0">
    <w:p w14:paraId="2DBD9C94" w14:textId="77777777" w:rsidR="00BF386B" w:rsidRDefault="00BF386B" w:rsidP="0068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E70"/>
    <w:multiLevelType w:val="hybridMultilevel"/>
    <w:tmpl w:val="447A6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D6071"/>
    <w:multiLevelType w:val="hybridMultilevel"/>
    <w:tmpl w:val="56986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D5E3F"/>
    <w:multiLevelType w:val="hybridMultilevel"/>
    <w:tmpl w:val="B7F60CDE"/>
    <w:lvl w:ilvl="0" w:tplc="44DC36F2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296F"/>
    <w:multiLevelType w:val="hybridMultilevel"/>
    <w:tmpl w:val="D7C09FAE"/>
    <w:lvl w:ilvl="0" w:tplc="779C1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0BBB"/>
    <w:multiLevelType w:val="hybridMultilevel"/>
    <w:tmpl w:val="5D643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0F49"/>
    <w:multiLevelType w:val="multilevel"/>
    <w:tmpl w:val="310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75F3"/>
    <w:multiLevelType w:val="hybridMultilevel"/>
    <w:tmpl w:val="96D01E9C"/>
    <w:lvl w:ilvl="0" w:tplc="D122846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23D9"/>
    <w:multiLevelType w:val="hybridMultilevel"/>
    <w:tmpl w:val="39469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B408F8"/>
    <w:multiLevelType w:val="hybridMultilevel"/>
    <w:tmpl w:val="80F823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519B0"/>
    <w:multiLevelType w:val="hybridMultilevel"/>
    <w:tmpl w:val="541AE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B67BC0"/>
    <w:multiLevelType w:val="hybridMultilevel"/>
    <w:tmpl w:val="4D24ED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7A2"/>
    <w:multiLevelType w:val="hybridMultilevel"/>
    <w:tmpl w:val="FEE41E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5D2A32"/>
    <w:multiLevelType w:val="hybridMultilevel"/>
    <w:tmpl w:val="D3808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32763"/>
    <w:multiLevelType w:val="hybridMultilevel"/>
    <w:tmpl w:val="54825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150AF"/>
    <w:multiLevelType w:val="hybridMultilevel"/>
    <w:tmpl w:val="01FA18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184693"/>
    <w:multiLevelType w:val="hybridMultilevel"/>
    <w:tmpl w:val="180A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337C1"/>
    <w:multiLevelType w:val="hybridMultilevel"/>
    <w:tmpl w:val="80BE5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714E26"/>
    <w:multiLevelType w:val="hybridMultilevel"/>
    <w:tmpl w:val="B3369EF6"/>
    <w:lvl w:ilvl="0" w:tplc="44DC36F2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C060C"/>
    <w:multiLevelType w:val="hybridMultilevel"/>
    <w:tmpl w:val="6764E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281271"/>
    <w:multiLevelType w:val="hybridMultilevel"/>
    <w:tmpl w:val="714CD95C"/>
    <w:lvl w:ilvl="0" w:tplc="44DC36F2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3400BB"/>
    <w:multiLevelType w:val="hybridMultilevel"/>
    <w:tmpl w:val="686C7B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6A5C97"/>
    <w:multiLevelType w:val="hybridMultilevel"/>
    <w:tmpl w:val="C840E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E90BFC"/>
    <w:multiLevelType w:val="hybridMultilevel"/>
    <w:tmpl w:val="2B524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21"/>
    <w:multiLevelType w:val="hybridMultilevel"/>
    <w:tmpl w:val="03D427BC"/>
    <w:lvl w:ilvl="0" w:tplc="D122846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F2169B"/>
    <w:multiLevelType w:val="hybridMultilevel"/>
    <w:tmpl w:val="B57608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45004F"/>
    <w:multiLevelType w:val="hybridMultilevel"/>
    <w:tmpl w:val="127802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F478E"/>
    <w:multiLevelType w:val="hybridMultilevel"/>
    <w:tmpl w:val="BFC69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31434"/>
    <w:multiLevelType w:val="hybridMultilevel"/>
    <w:tmpl w:val="7166D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F5706"/>
    <w:multiLevelType w:val="hybridMultilevel"/>
    <w:tmpl w:val="A66AC194"/>
    <w:lvl w:ilvl="0" w:tplc="44DC36F2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FB2C9B"/>
    <w:multiLevelType w:val="hybridMultilevel"/>
    <w:tmpl w:val="FA4E14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CF0C6A"/>
    <w:multiLevelType w:val="hybridMultilevel"/>
    <w:tmpl w:val="05B44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D55605"/>
    <w:multiLevelType w:val="hybridMultilevel"/>
    <w:tmpl w:val="059C8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037BD"/>
    <w:multiLevelType w:val="multilevel"/>
    <w:tmpl w:val="02AC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52611"/>
    <w:multiLevelType w:val="hybridMultilevel"/>
    <w:tmpl w:val="4B9ADD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B4A4419"/>
    <w:multiLevelType w:val="hybridMultilevel"/>
    <w:tmpl w:val="4682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069CC"/>
    <w:multiLevelType w:val="hybridMultilevel"/>
    <w:tmpl w:val="1F960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7144A"/>
    <w:multiLevelType w:val="hybridMultilevel"/>
    <w:tmpl w:val="20BE9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A247DD"/>
    <w:multiLevelType w:val="hybridMultilevel"/>
    <w:tmpl w:val="5192C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6C67"/>
    <w:multiLevelType w:val="hybridMultilevel"/>
    <w:tmpl w:val="1918F5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CD7279C"/>
    <w:multiLevelType w:val="multilevel"/>
    <w:tmpl w:val="8F0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B76B8"/>
    <w:multiLevelType w:val="hybridMultilevel"/>
    <w:tmpl w:val="70B8BE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8673440">
    <w:abstractNumId w:val="3"/>
  </w:num>
  <w:num w:numId="2" w16cid:durableId="1328242039">
    <w:abstractNumId w:val="23"/>
  </w:num>
  <w:num w:numId="3" w16cid:durableId="1605190617">
    <w:abstractNumId w:val="37"/>
  </w:num>
  <w:num w:numId="4" w16cid:durableId="904143351">
    <w:abstractNumId w:val="4"/>
  </w:num>
  <w:num w:numId="5" w16cid:durableId="268509576">
    <w:abstractNumId w:val="6"/>
  </w:num>
  <w:num w:numId="6" w16cid:durableId="15036941">
    <w:abstractNumId w:val="13"/>
  </w:num>
  <w:num w:numId="7" w16cid:durableId="896210683">
    <w:abstractNumId w:val="12"/>
  </w:num>
  <w:num w:numId="8" w16cid:durableId="1613053955">
    <w:abstractNumId w:val="29"/>
  </w:num>
  <w:num w:numId="9" w16cid:durableId="1955405456">
    <w:abstractNumId w:val="16"/>
  </w:num>
  <w:num w:numId="10" w16cid:durableId="567808214">
    <w:abstractNumId w:val="31"/>
  </w:num>
  <w:num w:numId="11" w16cid:durableId="1244342219">
    <w:abstractNumId w:val="33"/>
  </w:num>
  <w:num w:numId="12" w16cid:durableId="1162965568">
    <w:abstractNumId w:val="38"/>
  </w:num>
  <w:num w:numId="13" w16cid:durableId="1879395739">
    <w:abstractNumId w:val="26"/>
  </w:num>
  <w:num w:numId="14" w16cid:durableId="551427469">
    <w:abstractNumId w:val="24"/>
  </w:num>
  <w:num w:numId="15" w16cid:durableId="1563371399">
    <w:abstractNumId w:val="18"/>
  </w:num>
  <w:num w:numId="16" w16cid:durableId="1640375499">
    <w:abstractNumId w:val="0"/>
  </w:num>
  <w:num w:numId="17" w16cid:durableId="433285412">
    <w:abstractNumId w:val="7"/>
  </w:num>
  <w:num w:numId="18" w16cid:durableId="665285111">
    <w:abstractNumId w:val="22"/>
  </w:num>
  <w:num w:numId="19" w16cid:durableId="1484278949">
    <w:abstractNumId w:val="34"/>
  </w:num>
  <w:num w:numId="20" w16cid:durableId="1150824490">
    <w:abstractNumId w:val="30"/>
  </w:num>
  <w:num w:numId="21" w16cid:durableId="858590839">
    <w:abstractNumId w:val="9"/>
  </w:num>
  <w:num w:numId="22" w16cid:durableId="593906134">
    <w:abstractNumId w:val="39"/>
  </w:num>
  <w:num w:numId="23" w16cid:durableId="1366715713">
    <w:abstractNumId w:val="32"/>
  </w:num>
  <w:num w:numId="24" w16cid:durableId="1226136587">
    <w:abstractNumId w:val="5"/>
  </w:num>
  <w:num w:numId="25" w16cid:durableId="550311202">
    <w:abstractNumId w:val="27"/>
  </w:num>
  <w:num w:numId="26" w16cid:durableId="1460105516">
    <w:abstractNumId w:val="36"/>
  </w:num>
  <w:num w:numId="27" w16cid:durableId="661391221">
    <w:abstractNumId w:val="14"/>
  </w:num>
  <w:num w:numId="28" w16cid:durableId="1382628326">
    <w:abstractNumId w:val="19"/>
  </w:num>
  <w:num w:numId="29" w16cid:durableId="2117406883">
    <w:abstractNumId w:val="28"/>
  </w:num>
  <w:num w:numId="30" w16cid:durableId="294143927">
    <w:abstractNumId w:val="2"/>
  </w:num>
  <w:num w:numId="31" w16cid:durableId="431782688">
    <w:abstractNumId w:val="21"/>
  </w:num>
  <w:num w:numId="32" w16cid:durableId="966355612">
    <w:abstractNumId w:val="10"/>
  </w:num>
  <w:num w:numId="33" w16cid:durableId="1972705269">
    <w:abstractNumId w:val="17"/>
  </w:num>
  <w:num w:numId="34" w16cid:durableId="1922370668">
    <w:abstractNumId w:val="20"/>
  </w:num>
  <w:num w:numId="35" w16cid:durableId="824204040">
    <w:abstractNumId w:val="1"/>
  </w:num>
  <w:num w:numId="36" w16cid:durableId="1627812994">
    <w:abstractNumId w:val="40"/>
  </w:num>
  <w:num w:numId="37" w16cid:durableId="1667635680">
    <w:abstractNumId w:val="35"/>
  </w:num>
  <w:num w:numId="38" w16cid:durableId="63263573">
    <w:abstractNumId w:val="8"/>
  </w:num>
  <w:num w:numId="39" w16cid:durableId="1251085806">
    <w:abstractNumId w:val="15"/>
  </w:num>
  <w:num w:numId="40" w16cid:durableId="1157845308">
    <w:abstractNumId w:val="11"/>
  </w:num>
  <w:num w:numId="41" w16cid:durableId="6837025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BA"/>
    <w:rsid w:val="00015D4A"/>
    <w:rsid w:val="00034EE7"/>
    <w:rsid w:val="00040379"/>
    <w:rsid w:val="000419EE"/>
    <w:rsid w:val="00051650"/>
    <w:rsid w:val="00062AE5"/>
    <w:rsid w:val="00101D99"/>
    <w:rsid w:val="00106522"/>
    <w:rsid w:val="00107662"/>
    <w:rsid w:val="00111122"/>
    <w:rsid w:val="00113695"/>
    <w:rsid w:val="001205AF"/>
    <w:rsid w:val="00142EF4"/>
    <w:rsid w:val="00195067"/>
    <w:rsid w:val="001B3F12"/>
    <w:rsid w:val="001B66FC"/>
    <w:rsid w:val="001D2C39"/>
    <w:rsid w:val="001D47E2"/>
    <w:rsid w:val="001F2FF1"/>
    <w:rsid w:val="001F44CC"/>
    <w:rsid w:val="00210644"/>
    <w:rsid w:val="00221D74"/>
    <w:rsid w:val="00227B7F"/>
    <w:rsid w:val="00242249"/>
    <w:rsid w:val="00246449"/>
    <w:rsid w:val="002539D6"/>
    <w:rsid w:val="00256CB4"/>
    <w:rsid w:val="00260156"/>
    <w:rsid w:val="00263DE5"/>
    <w:rsid w:val="002832DB"/>
    <w:rsid w:val="002A54FC"/>
    <w:rsid w:val="002B6EEA"/>
    <w:rsid w:val="002E44DB"/>
    <w:rsid w:val="002E4F6B"/>
    <w:rsid w:val="002E6D56"/>
    <w:rsid w:val="00311E68"/>
    <w:rsid w:val="00333F81"/>
    <w:rsid w:val="0033753F"/>
    <w:rsid w:val="00353ABA"/>
    <w:rsid w:val="0036300B"/>
    <w:rsid w:val="00386A0A"/>
    <w:rsid w:val="00386B36"/>
    <w:rsid w:val="00395B01"/>
    <w:rsid w:val="00401434"/>
    <w:rsid w:val="0040669E"/>
    <w:rsid w:val="00407D72"/>
    <w:rsid w:val="00417758"/>
    <w:rsid w:val="00422D8A"/>
    <w:rsid w:val="0044472F"/>
    <w:rsid w:val="00452486"/>
    <w:rsid w:val="00460358"/>
    <w:rsid w:val="00476F61"/>
    <w:rsid w:val="00494761"/>
    <w:rsid w:val="004E2BC5"/>
    <w:rsid w:val="0050202C"/>
    <w:rsid w:val="00505007"/>
    <w:rsid w:val="005355A8"/>
    <w:rsid w:val="005405DD"/>
    <w:rsid w:val="00585080"/>
    <w:rsid w:val="00597D34"/>
    <w:rsid w:val="005A2315"/>
    <w:rsid w:val="005C1030"/>
    <w:rsid w:val="006066BF"/>
    <w:rsid w:val="006359E9"/>
    <w:rsid w:val="006463F5"/>
    <w:rsid w:val="0064723A"/>
    <w:rsid w:val="00670B8B"/>
    <w:rsid w:val="0067635F"/>
    <w:rsid w:val="00681A3D"/>
    <w:rsid w:val="0068702D"/>
    <w:rsid w:val="00693947"/>
    <w:rsid w:val="006A6130"/>
    <w:rsid w:val="006A7E26"/>
    <w:rsid w:val="006B1BB5"/>
    <w:rsid w:val="006B2CD8"/>
    <w:rsid w:val="006C3D63"/>
    <w:rsid w:val="006C513A"/>
    <w:rsid w:val="006D4E94"/>
    <w:rsid w:val="006D5399"/>
    <w:rsid w:val="006F1BC1"/>
    <w:rsid w:val="00737D47"/>
    <w:rsid w:val="00740E8A"/>
    <w:rsid w:val="00743FD7"/>
    <w:rsid w:val="007479FB"/>
    <w:rsid w:val="00753DED"/>
    <w:rsid w:val="00754198"/>
    <w:rsid w:val="0075764C"/>
    <w:rsid w:val="007804E8"/>
    <w:rsid w:val="0078343A"/>
    <w:rsid w:val="007966DF"/>
    <w:rsid w:val="007B309B"/>
    <w:rsid w:val="007B3526"/>
    <w:rsid w:val="007C2E0A"/>
    <w:rsid w:val="007D3461"/>
    <w:rsid w:val="007D6194"/>
    <w:rsid w:val="007E2AA7"/>
    <w:rsid w:val="008004BB"/>
    <w:rsid w:val="00800F7E"/>
    <w:rsid w:val="0081075E"/>
    <w:rsid w:val="00812715"/>
    <w:rsid w:val="00815EC3"/>
    <w:rsid w:val="008274E5"/>
    <w:rsid w:val="00835F54"/>
    <w:rsid w:val="008618E3"/>
    <w:rsid w:val="00876E90"/>
    <w:rsid w:val="008971F7"/>
    <w:rsid w:val="008B09BE"/>
    <w:rsid w:val="008B728B"/>
    <w:rsid w:val="008C3DC1"/>
    <w:rsid w:val="008C463E"/>
    <w:rsid w:val="008C6D6D"/>
    <w:rsid w:val="008E1960"/>
    <w:rsid w:val="008E4B1F"/>
    <w:rsid w:val="008F1AF7"/>
    <w:rsid w:val="00925897"/>
    <w:rsid w:val="0095180A"/>
    <w:rsid w:val="009736F8"/>
    <w:rsid w:val="00992FFE"/>
    <w:rsid w:val="009930F0"/>
    <w:rsid w:val="009E1F36"/>
    <w:rsid w:val="009F51F0"/>
    <w:rsid w:val="00A17BDE"/>
    <w:rsid w:val="00A34B26"/>
    <w:rsid w:val="00A90F51"/>
    <w:rsid w:val="00AA2B90"/>
    <w:rsid w:val="00AA4B3A"/>
    <w:rsid w:val="00AA5407"/>
    <w:rsid w:val="00AB0E53"/>
    <w:rsid w:val="00AB3929"/>
    <w:rsid w:val="00AD4F9A"/>
    <w:rsid w:val="00AE22BC"/>
    <w:rsid w:val="00AE5ABA"/>
    <w:rsid w:val="00B00A63"/>
    <w:rsid w:val="00B072F1"/>
    <w:rsid w:val="00B11D01"/>
    <w:rsid w:val="00B12C10"/>
    <w:rsid w:val="00B1687B"/>
    <w:rsid w:val="00B50CF9"/>
    <w:rsid w:val="00B66871"/>
    <w:rsid w:val="00B764B4"/>
    <w:rsid w:val="00B85537"/>
    <w:rsid w:val="00BB03DD"/>
    <w:rsid w:val="00BB215D"/>
    <w:rsid w:val="00BB6A73"/>
    <w:rsid w:val="00BB705D"/>
    <w:rsid w:val="00BB7FFE"/>
    <w:rsid w:val="00BD5D63"/>
    <w:rsid w:val="00BD616D"/>
    <w:rsid w:val="00BD7C00"/>
    <w:rsid w:val="00BE5A3E"/>
    <w:rsid w:val="00BF386B"/>
    <w:rsid w:val="00C074C2"/>
    <w:rsid w:val="00C16DB4"/>
    <w:rsid w:val="00C42541"/>
    <w:rsid w:val="00C5010E"/>
    <w:rsid w:val="00C53039"/>
    <w:rsid w:val="00C55230"/>
    <w:rsid w:val="00C55E26"/>
    <w:rsid w:val="00C60B98"/>
    <w:rsid w:val="00C948C9"/>
    <w:rsid w:val="00CC337D"/>
    <w:rsid w:val="00CE6978"/>
    <w:rsid w:val="00D16296"/>
    <w:rsid w:val="00D2457A"/>
    <w:rsid w:val="00D440AF"/>
    <w:rsid w:val="00D55126"/>
    <w:rsid w:val="00D70A8A"/>
    <w:rsid w:val="00D87577"/>
    <w:rsid w:val="00D9460D"/>
    <w:rsid w:val="00DB6D06"/>
    <w:rsid w:val="00DC398B"/>
    <w:rsid w:val="00DD165A"/>
    <w:rsid w:val="00DD6C22"/>
    <w:rsid w:val="00E245CF"/>
    <w:rsid w:val="00E40192"/>
    <w:rsid w:val="00E4059A"/>
    <w:rsid w:val="00E410AC"/>
    <w:rsid w:val="00E45E14"/>
    <w:rsid w:val="00E56748"/>
    <w:rsid w:val="00E57ECA"/>
    <w:rsid w:val="00E60C3E"/>
    <w:rsid w:val="00E71D03"/>
    <w:rsid w:val="00EA18E4"/>
    <w:rsid w:val="00EF7BAB"/>
    <w:rsid w:val="00F05E12"/>
    <w:rsid w:val="00F4445F"/>
    <w:rsid w:val="00F54DF9"/>
    <w:rsid w:val="00F85A63"/>
    <w:rsid w:val="00F85EF7"/>
    <w:rsid w:val="00F96A27"/>
    <w:rsid w:val="00F96A40"/>
    <w:rsid w:val="00FA5145"/>
    <w:rsid w:val="00FB7F56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FEE1"/>
  <w15:docId w15:val="{67FF497E-7B6C-4263-A272-F0D6BD7B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6D"/>
  </w:style>
  <w:style w:type="paragraph" w:styleId="1">
    <w:name w:val="heading 1"/>
    <w:basedOn w:val="a"/>
    <w:next w:val="a"/>
    <w:link w:val="10"/>
    <w:uiPriority w:val="9"/>
    <w:qFormat/>
    <w:rsid w:val="00A90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C3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90F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A90F51"/>
    <w:pPr>
      <w:spacing w:line="259" w:lineRule="auto"/>
      <w:outlineLvl w:val="9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681A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1A3D"/>
  </w:style>
  <w:style w:type="paragraph" w:styleId="a9">
    <w:name w:val="footer"/>
    <w:basedOn w:val="a"/>
    <w:link w:val="aa"/>
    <w:uiPriority w:val="99"/>
    <w:unhideWhenUsed/>
    <w:rsid w:val="00681A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1A3D"/>
  </w:style>
  <w:style w:type="character" w:customStyle="1" w:styleId="20">
    <w:name w:val="Заголовок 2 Знак"/>
    <w:basedOn w:val="a0"/>
    <w:link w:val="2"/>
    <w:uiPriority w:val="9"/>
    <w:semiHidden/>
    <w:rsid w:val="007D61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D3B6-9F0C-4B83-B206-6E02C5CA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1330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2023-12-18T08:43:00Z</cp:lastPrinted>
  <dcterms:created xsi:type="dcterms:W3CDTF">2025-12-01T14:12:00Z</dcterms:created>
  <dcterms:modified xsi:type="dcterms:W3CDTF">2025-12-01T14:33:00Z</dcterms:modified>
</cp:coreProperties>
</file>